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0B3BCA" w:rsidRPr="000B3BCA" w:rsidRDefault="000B3BCA" w:rsidP="000B3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 w:rsidRPr="000B3B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0B3BCA" w:rsidRPr="000B3BCA" w:rsidRDefault="000B3BCA" w:rsidP="000B3BCA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 w:rsidRPr="000B3BCA"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0B3BCA" w:rsidRPr="000B3BCA" w:rsidRDefault="000B3BCA" w:rsidP="000B3BCA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B3BCA" w:rsidRPr="000B3BCA" w:rsidRDefault="000B3BCA" w:rsidP="000B3B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B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«09</w:t>
      </w:r>
      <w:r w:rsidRPr="000B3BC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» января 201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9</w:t>
      </w:r>
      <w:r w:rsidRPr="000B3BC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 </w:t>
      </w:r>
      <w:r w:rsidR="006F3C8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0B3B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B3B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B3B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B3B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B3B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3C8D" w:rsidRDefault="006F3C8D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«Об утверждении перечня объектов,</w:t>
      </w: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>
        <w:rPr>
          <w:rFonts w:ascii="Times New Roman" w:hAnsi="Times New Roman" w:cs="Times New Roman"/>
          <w:sz w:val="23"/>
          <w:szCs w:val="23"/>
        </w:rPr>
        <w:t>отношении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которых планируется</w:t>
      </w: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заключение концессионного соглашения в 2019 году»</w:t>
      </w: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3C8D" w:rsidRDefault="000B3BCA" w:rsidP="000B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0B3BCA" w:rsidRDefault="006F3C8D" w:rsidP="000B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B3BCA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21,07.2005 № 115-ФЗ «О концессионных соглашениях», Федеральным законом от 06.10.2003 № 131-ФЭ «Об общих принципах организации местного самоуправления в Российской Федерации», руководствуясь Уставом Шумского муниципального образования.</w:t>
      </w: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6F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1. Утвердить перечень объектов, в отношении которых планируется заключение концессионного соглашения в 2019 году (Приложение № 1).</w:t>
      </w:r>
    </w:p>
    <w:p w:rsidR="000B3BCA" w:rsidRDefault="000B3BCA" w:rsidP="006F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3"/>
          <w:szCs w:val="23"/>
        </w:rPr>
        <w:t>Разместить перечень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объектов, в отношении которых планируется заключение концессионного соглашения, на официальном сайте Российской Федерации http://torgi.gov.ru/, а также на официальном сайте администрации  Шумского муниципального образования http://shumskoe.ru/.</w:t>
      </w:r>
    </w:p>
    <w:p w:rsidR="002B4F62" w:rsidRDefault="000B3BCA" w:rsidP="006F3C8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0B3BCA" w:rsidRDefault="000B3BCA" w:rsidP="006F3C8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Глава Шумского </w:t>
      </w: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Ю.А. Уточкин</w:t>
      </w: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3C8D" w:rsidRDefault="006F3C8D" w:rsidP="000B3B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3BCA" w:rsidRPr="000B3BCA" w:rsidRDefault="000B3BCA" w:rsidP="000B3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3BCA">
        <w:rPr>
          <w:rFonts w:ascii="Times New Roman" w:hAnsi="Times New Roman" w:cs="Times New Roman"/>
        </w:rPr>
        <w:lastRenderedPageBreak/>
        <w:t>ПРИЛОЖЕНИЕ № 1</w:t>
      </w:r>
    </w:p>
    <w:p w:rsidR="000B3BCA" w:rsidRPr="000B3BCA" w:rsidRDefault="000B3BCA" w:rsidP="000B3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3BC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B3BCA">
        <w:rPr>
          <w:rFonts w:ascii="Times New Roman" w:hAnsi="Times New Roman" w:cs="Times New Roman"/>
        </w:rPr>
        <w:t>остановлению</w:t>
      </w:r>
    </w:p>
    <w:p w:rsidR="000B3BCA" w:rsidRPr="000B3BCA" w:rsidRDefault="000B3BCA" w:rsidP="000B3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3BCA">
        <w:rPr>
          <w:rFonts w:ascii="Times New Roman" w:hAnsi="Times New Roman" w:cs="Times New Roman"/>
        </w:rPr>
        <w:t>администрации Шумского</w:t>
      </w:r>
    </w:p>
    <w:p w:rsidR="000B3BCA" w:rsidRPr="000B3BCA" w:rsidRDefault="000B3BCA" w:rsidP="000B3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3BCA">
        <w:rPr>
          <w:rFonts w:ascii="Times New Roman" w:hAnsi="Times New Roman" w:cs="Times New Roman"/>
        </w:rPr>
        <w:t>муниципального образования</w:t>
      </w:r>
    </w:p>
    <w:p w:rsidR="000B3BCA" w:rsidRDefault="000B3BCA" w:rsidP="000B3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3BCA">
        <w:rPr>
          <w:rFonts w:ascii="Times New Roman" w:hAnsi="Times New Roman" w:cs="Times New Roman"/>
        </w:rPr>
        <w:t>от « 0</w:t>
      </w:r>
      <w:r>
        <w:rPr>
          <w:rFonts w:ascii="Times New Roman" w:hAnsi="Times New Roman" w:cs="Times New Roman"/>
        </w:rPr>
        <w:t>9</w:t>
      </w:r>
      <w:r w:rsidRPr="000B3BCA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января</w:t>
      </w:r>
      <w:r w:rsidRPr="000B3BC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0B3BCA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01</w:t>
      </w:r>
    </w:p>
    <w:p w:rsidR="000B3BCA" w:rsidRDefault="000B3BCA" w:rsidP="000B3B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8D" w:rsidRDefault="006F3C8D" w:rsidP="000B3B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3BCA" w:rsidRPr="000B3BCA" w:rsidRDefault="000B3BCA" w:rsidP="000B3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BCA">
        <w:rPr>
          <w:rFonts w:ascii="Times New Roman" w:hAnsi="Times New Roman" w:cs="Times New Roman"/>
          <w:b/>
        </w:rPr>
        <w:t>Перечень объектов, в отношении которых планируется заключение</w:t>
      </w:r>
    </w:p>
    <w:p w:rsidR="000B3BCA" w:rsidRDefault="000B3BCA" w:rsidP="000B3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BCA">
        <w:rPr>
          <w:rFonts w:ascii="Times New Roman" w:hAnsi="Times New Roman" w:cs="Times New Roman"/>
          <w:b/>
        </w:rPr>
        <w:t>концессионного соглашения в 201</w:t>
      </w:r>
      <w:r>
        <w:rPr>
          <w:rFonts w:ascii="Times New Roman" w:hAnsi="Times New Roman" w:cs="Times New Roman"/>
          <w:b/>
        </w:rPr>
        <w:t>9</w:t>
      </w:r>
      <w:r w:rsidRPr="000B3BCA">
        <w:rPr>
          <w:rFonts w:ascii="Times New Roman" w:hAnsi="Times New Roman" w:cs="Times New Roman"/>
          <w:b/>
        </w:rPr>
        <w:t xml:space="preserve"> году</w:t>
      </w: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B3BCA" w:rsidRDefault="000B3BCA" w:rsidP="000B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4536"/>
        <w:gridCol w:w="4252"/>
      </w:tblGrid>
      <w:tr w:rsidR="000B3BCA" w:rsidTr="000B3BCA">
        <w:tc>
          <w:tcPr>
            <w:tcW w:w="534" w:type="dxa"/>
            <w:vAlign w:val="center"/>
          </w:tcPr>
          <w:p w:rsid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4536" w:type="dxa"/>
            <w:vAlign w:val="center"/>
          </w:tcPr>
          <w:p w:rsid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Адрес месторасположения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B3BCA">
              <w:rPr>
                <w:rFonts w:ascii="Times New Roman" w:hAnsi="Times New Roman" w:cs="Times New Roman"/>
                <w:b/>
                <w:sz w:val="23"/>
                <w:szCs w:val="23"/>
              </w:rPr>
              <w:t>объекта</w:t>
            </w:r>
          </w:p>
          <w:p w:rsid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B3BCA" w:rsidRPr="000B3BCA" w:rsidTr="000B3BCA">
        <w:tc>
          <w:tcPr>
            <w:tcW w:w="534" w:type="dxa"/>
            <w:vAlign w:val="center"/>
          </w:tcPr>
          <w:p w:rsidR="000B3BCA" w:rsidRP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B3BCA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536" w:type="dxa"/>
            <w:vAlign w:val="center"/>
          </w:tcPr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Котельная:</w:t>
            </w:r>
          </w:p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назначение: нежилое, одноэтажное,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  <w:proofErr w:type="gramEnd"/>
          </w:p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площадь: 87,9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.,</w:t>
            </w:r>
          </w:p>
          <w:p w:rsidR="000B3BCA" w:rsidRP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Нижнеудинский</w:t>
            </w:r>
            <w:proofErr w:type="spellEnd"/>
          </w:p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Шумский, пер. Рабочий, 3</w:t>
            </w:r>
          </w:p>
          <w:p w:rsidR="000B3BCA" w:rsidRP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0B3BCA" w:rsidRPr="000B3BCA" w:rsidTr="000B3BCA">
        <w:tc>
          <w:tcPr>
            <w:tcW w:w="534" w:type="dxa"/>
            <w:vAlign w:val="center"/>
          </w:tcPr>
          <w:p w:rsidR="000B3BCA" w:rsidRP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536" w:type="dxa"/>
            <w:vAlign w:val="center"/>
          </w:tcPr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Инженерные сети: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протяженность 1038 м.</w:t>
            </w:r>
          </w:p>
          <w:p w:rsidR="000B3BCA" w:rsidRP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Нижнеудинский</w:t>
            </w:r>
            <w:proofErr w:type="spellEnd"/>
          </w:p>
          <w:p w:rsidR="000B3BCA" w:rsidRDefault="000B3BCA" w:rsidP="000B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Шумский, пер. Рабочий, Зв,</w:t>
            </w:r>
          </w:p>
          <w:p w:rsidR="000B3BCA" w:rsidRPr="000B3BCA" w:rsidRDefault="000B3BCA" w:rsidP="000B3B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пер. Рабочий, 3</w:t>
            </w:r>
            <w:r w:rsidR="00630330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bookmarkStart w:id="0" w:name="_GoBack"/>
            <w:bookmarkEnd w:id="0"/>
          </w:p>
          <w:p w:rsidR="000B3BCA" w:rsidRPr="000B3BCA" w:rsidRDefault="000B3BCA" w:rsidP="000B3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0B3BCA" w:rsidRPr="000B3BCA" w:rsidRDefault="000B3BCA" w:rsidP="006F3C8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B3BCA" w:rsidRPr="000B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A"/>
    <w:rsid w:val="000B3BCA"/>
    <w:rsid w:val="002B4F62"/>
    <w:rsid w:val="00630330"/>
    <w:rsid w:val="006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7376910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2019-01-11T06:19:00Z</cp:lastPrinted>
  <dcterms:created xsi:type="dcterms:W3CDTF">2005-01-01T07:45:00Z</dcterms:created>
  <dcterms:modified xsi:type="dcterms:W3CDTF">2019-01-11T06:19:00Z</dcterms:modified>
</cp:coreProperties>
</file>