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ДУМА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ШУМСКОГО МУНИЦИПАЛЬНОГО ОБРАЗОВАНИЯ –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РЕШЕНИЕ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*     *     *     *     *     *     *     *     *     *     *     *     *              </w:t>
      </w: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р. п. Шумский, ул. </w:t>
      </w:r>
      <w:proofErr w:type="gramStart"/>
      <w:r w:rsidRPr="00E64A1A"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 w:rsidRPr="00E64A1A">
        <w:rPr>
          <w:rFonts w:ascii="Times New Roman" w:hAnsi="Times New Roman" w:cs="Times New Roman"/>
          <w:sz w:val="24"/>
          <w:szCs w:val="24"/>
        </w:rPr>
        <w:t xml:space="preserve">, 2                                                </w:t>
      </w:r>
      <w:r w:rsidR="00E64A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A1A">
        <w:rPr>
          <w:rFonts w:ascii="Times New Roman" w:hAnsi="Times New Roman" w:cs="Times New Roman"/>
          <w:sz w:val="24"/>
          <w:szCs w:val="24"/>
        </w:rPr>
        <w:t xml:space="preserve">       тел.: 8 (39557) 7-08-96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A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4A1A">
        <w:rPr>
          <w:rFonts w:ascii="Times New Roman" w:hAnsi="Times New Roman" w:cs="Times New Roman"/>
          <w:sz w:val="24"/>
          <w:szCs w:val="24"/>
        </w:rPr>
        <w:t xml:space="preserve">                                        8-950-087-78-60 </w:t>
      </w:r>
    </w:p>
    <w:p w:rsidR="00B06E68" w:rsidRPr="00E64A1A" w:rsidRDefault="00B06E68" w:rsidP="00B06E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4A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4A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4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4A1A">
        <w:rPr>
          <w:rFonts w:ascii="Times New Roman" w:hAnsi="Times New Roman" w:cs="Times New Roman"/>
          <w:sz w:val="24"/>
          <w:szCs w:val="24"/>
        </w:rPr>
        <w:t>-</w:t>
      </w:r>
      <w:r w:rsidRPr="00E64A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4A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4A1A">
        <w:rPr>
          <w:rFonts w:ascii="Times New Roman" w:hAnsi="Times New Roman" w:cs="Times New Roman"/>
          <w:sz w:val="24"/>
          <w:szCs w:val="24"/>
          <w:u w:val="single"/>
          <w:lang w:val="en-US"/>
        </w:rPr>
        <w:t>shumskoemo</w:t>
      </w:r>
      <w:proofErr w:type="spellEnd"/>
      <w:r w:rsidRPr="00E64A1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64A1A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E64A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64A1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от «25» февраля 2021</w:t>
      </w:r>
      <w:r w:rsidR="00E64A1A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Pr="00E64A1A">
        <w:rPr>
          <w:rFonts w:ascii="Times New Roman" w:hAnsi="Times New Roman" w:cs="Times New Roman"/>
          <w:sz w:val="24"/>
          <w:szCs w:val="24"/>
        </w:rPr>
        <w:t xml:space="preserve">        № 01.</w:t>
      </w:r>
    </w:p>
    <w:p w:rsidR="007F3FB1" w:rsidRPr="00E64A1A" w:rsidRDefault="00A23F46" w:rsidP="00B0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«О внесении дополнений в местные нормативы </w:t>
      </w:r>
      <w:proofErr w:type="gramStart"/>
      <w:r w:rsidRPr="00E64A1A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E6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проектирования Шумского муниципального образования </w:t>
      </w: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4A1A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E64A1A">
        <w:rPr>
          <w:rFonts w:ascii="Times New Roman" w:hAnsi="Times New Roman" w:cs="Times New Roman"/>
          <w:sz w:val="24"/>
          <w:szCs w:val="24"/>
        </w:rPr>
        <w:t xml:space="preserve"> района Иркутской области» </w:t>
      </w: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E68" w:rsidRPr="00E64A1A" w:rsidRDefault="00B06E68" w:rsidP="00B0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C0" w:rsidRPr="00E64A1A" w:rsidRDefault="00A023C0" w:rsidP="00A02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06E68" w:rsidRPr="00E64A1A">
        <w:rPr>
          <w:rFonts w:ascii="Times New Roman" w:hAnsi="Times New Roman" w:cs="Times New Roman"/>
          <w:sz w:val="24"/>
          <w:szCs w:val="24"/>
        </w:rPr>
        <w:t>В соот</w:t>
      </w:r>
      <w:r w:rsidRPr="00E64A1A">
        <w:rPr>
          <w:rFonts w:ascii="Times New Roman" w:hAnsi="Times New Roman" w:cs="Times New Roman"/>
          <w:sz w:val="24"/>
          <w:szCs w:val="24"/>
        </w:rPr>
        <w:t>ветствии с Градостроительным коде</w:t>
      </w:r>
      <w:r w:rsidR="00A23F46">
        <w:rPr>
          <w:rFonts w:ascii="Times New Roman" w:hAnsi="Times New Roman" w:cs="Times New Roman"/>
          <w:sz w:val="24"/>
          <w:szCs w:val="24"/>
        </w:rPr>
        <w:t xml:space="preserve">ксом Российской Федерации, </w:t>
      </w:r>
      <w:r w:rsidRPr="00E64A1A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ст. 6 Устава Шумского муниципального образования, постановлением администрации Шумского муниципального образования от 31.03.2016 г. № 04 «Об утверждении Положения о составе, порядке подготовки и утверждения местных нормативов градостроительного проектирования Шумского муниципаль</w:t>
      </w:r>
      <w:r w:rsidR="00A23F46">
        <w:rPr>
          <w:rFonts w:ascii="Times New Roman" w:hAnsi="Times New Roman" w:cs="Times New Roman"/>
          <w:sz w:val="24"/>
          <w:szCs w:val="24"/>
        </w:rPr>
        <w:t xml:space="preserve">ного образования, Дума Шумского </w:t>
      </w:r>
      <w:bookmarkStart w:id="0" w:name="_GoBack"/>
      <w:bookmarkEnd w:id="0"/>
      <w:r w:rsidRPr="00E64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End"/>
    </w:p>
    <w:p w:rsidR="00A023C0" w:rsidRPr="00E64A1A" w:rsidRDefault="00A023C0" w:rsidP="00A02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E68" w:rsidRPr="00E64A1A" w:rsidRDefault="00A023C0" w:rsidP="00A02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РЕШИЛА:</w:t>
      </w:r>
    </w:p>
    <w:p w:rsidR="00A023C0" w:rsidRPr="00E64A1A" w:rsidRDefault="00A023C0" w:rsidP="00A02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C0" w:rsidRPr="00E64A1A" w:rsidRDefault="00A023C0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1.</w:t>
      </w:r>
      <w:r w:rsidR="00E64A1A">
        <w:rPr>
          <w:rFonts w:ascii="Times New Roman" w:hAnsi="Times New Roman" w:cs="Times New Roman"/>
          <w:sz w:val="24"/>
          <w:szCs w:val="24"/>
        </w:rPr>
        <w:t xml:space="preserve"> </w:t>
      </w:r>
      <w:r w:rsidRPr="00E64A1A">
        <w:rPr>
          <w:rFonts w:ascii="Times New Roman" w:hAnsi="Times New Roman" w:cs="Times New Roman"/>
          <w:sz w:val="24"/>
          <w:szCs w:val="24"/>
        </w:rPr>
        <w:t xml:space="preserve">Дополнить местные нормативы градостроительного проектирования Шумского муниципального образования </w:t>
      </w:r>
      <w:proofErr w:type="spellStart"/>
      <w:r w:rsidRPr="00E64A1A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E64A1A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F418C8" w:rsidRPr="00E64A1A">
        <w:rPr>
          <w:rFonts w:ascii="Times New Roman" w:hAnsi="Times New Roman" w:cs="Times New Roman"/>
          <w:sz w:val="24"/>
          <w:szCs w:val="24"/>
        </w:rPr>
        <w:t>: утвержденные решением Думы Шумского муниципального образования от 31.03.2016 г. № 04:</w:t>
      </w:r>
    </w:p>
    <w:p w:rsidR="00F418C8" w:rsidRPr="00E64A1A" w:rsidRDefault="00F418C8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1.1.Том 1 – Основная часть. Правила и область применения, раздел </w:t>
      </w:r>
      <w:r w:rsidRPr="00E64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64A1A">
        <w:rPr>
          <w:rFonts w:ascii="Times New Roman" w:hAnsi="Times New Roman" w:cs="Times New Roman"/>
          <w:sz w:val="24"/>
          <w:szCs w:val="24"/>
        </w:rPr>
        <w:t xml:space="preserve"> «Местные нормативы градостроительного проектирования размещения объектов транспортной инфраструктуры», дополнить пунктом «Инфраструктура для велосипедного движения» следующего содержания:</w:t>
      </w:r>
    </w:p>
    <w:p w:rsidR="00F418C8" w:rsidRPr="00E64A1A" w:rsidRDefault="00F418C8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Инфраструктура для велосипедного дви</w:t>
      </w:r>
      <w:r w:rsidR="001C20AA" w:rsidRPr="00E64A1A">
        <w:rPr>
          <w:rFonts w:ascii="Times New Roman" w:hAnsi="Times New Roman" w:cs="Times New Roman"/>
          <w:sz w:val="24"/>
          <w:szCs w:val="24"/>
        </w:rPr>
        <w:t>жения формируется в виде взаимоу</w:t>
      </w:r>
      <w:r w:rsidRPr="00E64A1A">
        <w:rPr>
          <w:rFonts w:ascii="Times New Roman" w:hAnsi="Times New Roman" w:cs="Times New Roman"/>
          <w:sz w:val="24"/>
          <w:szCs w:val="24"/>
        </w:rPr>
        <w:t xml:space="preserve">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 </w:t>
      </w:r>
    </w:p>
    <w:p w:rsidR="00E64A1A" w:rsidRPr="00E64A1A" w:rsidRDefault="001C20AA" w:rsidP="00E64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Таблица 42/1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C20AA" w:rsidTr="001C20AA">
        <w:tc>
          <w:tcPr>
            <w:tcW w:w="3227" w:type="dxa"/>
          </w:tcPr>
          <w:p w:rsidR="001C20AA" w:rsidRDefault="001C20AA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Велосипедные дорожки </w:t>
            </w:r>
          </w:p>
        </w:tc>
        <w:tc>
          <w:tcPr>
            <w:tcW w:w="6344" w:type="dxa"/>
          </w:tcPr>
          <w:p w:rsidR="001C20AA" w:rsidRDefault="001C20AA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назначение </w:t>
            </w:r>
          </w:p>
        </w:tc>
      </w:tr>
      <w:tr w:rsidR="001C20AA" w:rsidTr="001C20AA">
        <w:tc>
          <w:tcPr>
            <w:tcW w:w="3227" w:type="dxa"/>
          </w:tcPr>
          <w:p w:rsidR="001C20AA" w:rsidRDefault="001C20AA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составе поперечного профиля УДС </w:t>
            </w:r>
          </w:p>
          <w:p w:rsidR="00BA53D7" w:rsidRDefault="00BA53D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BA53D7" w:rsidRDefault="00BA53D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BA53D7" w:rsidRDefault="00BA53D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BA53D7" w:rsidRDefault="00BA53D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рекреационных территориях, в жилых зонах и т.п. </w:t>
            </w:r>
          </w:p>
        </w:tc>
        <w:tc>
          <w:tcPr>
            <w:tcW w:w="6344" w:type="dxa"/>
          </w:tcPr>
          <w:p w:rsidR="001C20AA" w:rsidRDefault="001C20AA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  <w:p w:rsidR="001C20AA" w:rsidRDefault="001C20AA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1C20AA" w:rsidRDefault="00BA53D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выделенная полоса для проезда на велосипедах.</w:t>
            </w:r>
          </w:p>
        </w:tc>
      </w:tr>
    </w:tbl>
    <w:p w:rsidR="00A579B1" w:rsidRPr="00E64A1A" w:rsidRDefault="00BA53D7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lastRenderedPageBreak/>
        <w:t xml:space="preserve">На магистральных улицах регулируемого движения допускается предусматривать </w:t>
      </w:r>
      <w:r w:rsidR="00A579B1" w:rsidRPr="00E64A1A">
        <w:rPr>
          <w:rFonts w:ascii="Times New Roman" w:hAnsi="Times New Roman" w:cs="Times New Roman"/>
          <w:sz w:val="24"/>
          <w:szCs w:val="24"/>
        </w:rPr>
        <w:t>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от края велодорожки.</w:t>
      </w:r>
    </w:p>
    <w:p w:rsidR="00A579B1" w:rsidRPr="00E64A1A" w:rsidRDefault="00A579B1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Минимальные расстояния от велосипедных дорожек и полос до боковых препятствий следует принимать по таблице 42/2.</w:t>
      </w:r>
    </w:p>
    <w:p w:rsidR="00104FF6" w:rsidRPr="00E64A1A" w:rsidRDefault="00A579B1" w:rsidP="00104FF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Таблица 42/2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104FF6" w:rsidTr="00104FF6">
        <w:tc>
          <w:tcPr>
            <w:tcW w:w="5211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расстояние</w:t>
            </w:r>
          </w:p>
        </w:tc>
        <w:tc>
          <w:tcPr>
            <w:tcW w:w="2268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Велосипедная дорожка,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Велосипедная полоса,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04FF6" w:rsidTr="00104FF6">
        <w:tc>
          <w:tcPr>
            <w:tcW w:w="5211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проезжей части, опор, деревьев</w:t>
            </w:r>
          </w:p>
        </w:tc>
        <w:tc>
          <w:tcPr>
            <w:tcW w:w="2268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092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104FF6" w:rsidTr="00104FF6">
        <w:tc>
          <w:tcPr>
            <w:tcW w:w="5211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стоянок автомобилей (параллельных/под углом)</w:t>
            </w:r>
          </w:p>
        </w:tc>
        <w:tc>
          <w:tcPr>
            <w:tcW w:w="2268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0,75/0,25</w:t>
            </w:r>
          </w:p>
        </w:tc>
        <w:tc>
          <w:tcPr>
            <w:tcW w:w="2092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4FF6" w:rsidTr="00104FF6">
        <w:tc>
          <w:tcPr>
            <w:tcW w:w="5211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Тротуаров </w:t>
            </w:r>
          </w:p>
        </w:tc>
        <w:tc>
          <w:tcPr>
            <w:tcW w:w="2268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092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104FF6" w:rsidTr="00104FF6">
        <w:tc>
          <w:tcPr>
            <w:tcW w:w="5211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Зданий, оград и других построек и сооружений</w:t>
            </w:r>
          </w:p>
        </w:tc>
        <w:tc>
          <w:tcPr>
            <w:tcW w:w="2268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092" w:type="dxa"/>
          </w:tcPr>
          <w:p w:rsidR="00104FF6" w:rsidRDefault="00104FF6" w:rsidP="001C2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F46" w:rsidRDefault="00A23F4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F50" w:rsidRPr="00E64A1A" w:rsidRDefault="00104FF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Допускается устраивать велосипедные полосы по краю улиц и дорог местного значения. Ширина полосы должна б</w:t>
      </w:r>
      <w:r w:rsidR="00C95F50" w:rsidRPr="00E64A1A">
        <w:rPr>
          <w:rFonts w:ascii="Times New Roman" w:hAnsi="Times New Roman" w:cs="Times New Roman"/>
          <w:sz w:val="24"/>
          <w:szCs w:val="24"/>
        </w:rPr>
        <w:t>ыть не менее 1,2 м. при движении</w:t>
      </w:r>
      <w:r w:rsidRPr="00E64A1A">
        <w:rPr>
          <w:rFonts w:ascii="Times New Roman" w:hAnsi="Times New Roman" w:cs="Times New Roman"/>
          <w:sz w:val="24"/>
          <w:szCs w:val="24"/>
        </w:rPr>
        <w:t xml:space="preserve"> в направлении </w:t>
      </w:r>
      <w:r w:rsidR="00C95F50" w:rsidRPr="00E64A1A">
        <w:rPr>
          <w:rFonts w:ascii="Times New Roman" w:hAnsi="Times New Roman" w:cs="Times New Roman"/>
          <w:sz w:val="24"/>
          <w:szCs w:val="24"/>
        </w:rPr>
        <w:t>транспортного потока и не менее</w:t>
      </w:r>
      <w:r w:rsidRPr="00E64A1A">
        <w:rPr>
          <w:rFonts w:ascii="Times New Roman" w:hAnsi="Times New Roman" w:cs="Times New Roman"/>
          <w:sz w:val="24"/>
          <w:szCs w:val="24"/>
        </w:rPr>
        <w:t xml:space="preserve"> 1,5 м. при встречном движении. Ширина велосипедной полосы, устраиваемой вдоль тротуара, должна быть не менее 1 м. </w:t>
      </w:r>
    </w:p>
    <w:p w:rsidR="001C20AA" w:rsidRPr="00E64A1A" w:rsidRDefault="00C95F50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E64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A1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64A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64A1A">
        <w:rPr>
          <w:rFonts w:ascii="Times New Roman" w:hAnsi="Times New Roman" w:cs="Times New Roman"/>
          <w:sz w:val="24"/>
          <w:szCs w:val="24"/>
        </w:rPr>
        <w:t>. на одну велосипедную полосу при одностороннем движении, 1000 вел./ч. на одну велосипедную полосу при двухстороннем движении.</w:t>
      </w:r>
    </w:p>
    <w:p w:rsidR="00C95F50" w:rsidRPr="00E64A1A" w:rsidRDefault="00C95F50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таблице 42/3.</w:t>
      </w:r>
    </w:p>
    <w:p w:rsidR="00C95F50" w:rsidRPr="00E64A1A" w:rsidRDefault="00C95F50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Таблица 42/3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994"/>
        <w:gridCol w:w="1311"/>
        <w:gridCol w:w="1202"/>
        <w:gridCol w:w="1202"/>
        <w:gridCol w:w="1243"/>
        <w:gridCol w:w="1243"/>
      </w:tblGrid>
      <w:tr w:rsidR="00D83037" w:rsidTr="00C95F50">
        <w:tc>
          <w:tcPr>
            <w:tcW w:w="1196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1196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/ч.</w:t>
            </w:r>
          </w:p>
        </w:tc>
        <w:tc>
          <w:tcPr>
            <w:tcW w:w="1196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полосы движения,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полос движения (суммарно в двух направлениях)</w:t>
            </w:r>
          </w:p>
        </w:tc>
        <w:tc>
          <w:tcPr>
            <w:tcW w:w="1196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Наименьший радиус кривых в плане,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97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Наименьший продольный уклон, %</w:t>
            </w:r>
          </w:p>
        </w:tc>
        <w:tc>
          <w:tcPr>
            <w:tcW w:w="1197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Наименьший радиус вертикальной выпуклой кривой,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7" w:type="dxa"/>
          </w:tcPr>
          <w:p w:rsidR="00C95F50" w:rsidRDefault="00C95F50" w:rsidP="00C9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830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именьший </w:t>
            </w:r>
            <w:r w:rsidR="00D83037">
              <w:rPr>
                <w:rFonts w:ascii="Times New Roman" w:hAnsi="Times New Roman" w:cs="Times New Roman"/>
              </w:rPr>
              <w:t xml:space="preserve">радиус вертикальной вогнутой кривой, </w:t>
            </w:r>
            <w:proofErr w:type="gramStart"/>
            <w:r w:rsidR="00D83037">
              <w:rPr>
                <w:rFonts w:ascii="Times New Roman" w:hAnsi="Times New Roman" w:cs="Times New Roman"/>
              </w:rPr>
              <w:t>м</w:t>
            </w:r>
            <w:proofErr w:type="gramEnd"/>
            <w:r w:rsidR="00D83037">
              <w:rPr>
                <w:rFonts w:ascii="Times New Roman" w:hAnsi="Times New Roman" w:cs="Times New Roman"/>
              </w:rPr>
              <w:t>.</w:t>
            </w:r>
          </w:p>
        </w:tc>
      </w:tr>
      <w:tr w:rsidR="00D83037" w:rsidTr="00C95F50">
        <w:tc>
          <w:tcPr>
            <w:tcW w:w="1196" w:type="dxa"/>
          </w:tcPr>
          <w:p w:rsidR="00C95F50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дорожки: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составе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поперечного профиля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УДС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r w:rsidR="00565825">
              <w:rPr>
                <w:rFonts w:ascii="Times New Roman" w:hAnsi="Times New Roman" w:cs="Times New Roman"/>
              </w:rPr>
              <w:t>рекреационных территориях</w:t>
            </w:r>
            <w:r w:rsidR="007B39B5">
              <w:rPr>
                <w:rFonts w:ascii="Times New Roman" w:hAnsi="Times New Roman" w:cs="Times New Roman"/>
              </w:rPr>
              <w:t xml:space="preserve"> в жилых зонах</w:t>
            </w:r>
          </w:p>
        </w:tc>
        <w:tc>
          <w:tcPr>
            <w:tcW w:w="1196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1,50*_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1,00**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1,50*</w:t>
            </w:r>
          </w:p>
          <w:p w:rsidR="00565825" w:rsidRDefault="00565825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565825" w:rsidRDefault="00565825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1,00**</w:t>
            </w:r>
          </w:p>
        </w:tc>
        <w:tc>
          <w:tcPr>
            <w:tcW w:w="1196" w:type="dxa"/>
          </w:tcPr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C95F50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1 - 2 </w:t>
            </w:r>
          </w:p>
          <w:p w:rsidR="00565825" w:rsidRDefault="00565825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565825" w:rsidRDefault="00565825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70***</w:t>
            </w:r>
          </w:p>
        </w:tc>
        <w:tc>
          <w:tcPr>
            <w:tcW w:w="1197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7" w:type="dxa"/>
          </w:tcPr>
          <w:p w:rsidR="00C95F50" w:rsidRDefault="00C95F50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</w:p>
          <w:p w:rsidR="00D83037" w:rsidRDefault="00D83037" w:rsidP="001C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F50" w:rsidRDefault="007B39B5" w:rsidP="001C20A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*При движении в одном направлении.</w:t>
      </w:r>
    </w:p>
    <w:p w:rsidR="007B39B5" w:rsidRDefault="007B39B5" w:rsidP="001C20A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**При движении в двух направлениях.</w:t>
      </w:r>
    </w:p>
    <w:p w:rsidR="00A23F46" w:rsidRDefault="007B39B5" w:rsidP="001C20A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</w:t>
      </w:r>
      <w:proofErr w:type="gramStart"/>
      <w:r>
        <w:rPr>
          <w:rFonts w:ascii="Times New Roman" w:hAnsi="Times New Roman" w:cs="Times New Roman"/>
        </w:rPr>
        <w:t>двухсторонним</w:t>
      </w:r>
      <w:proofErr w:type="gramEnd"/>
      <w:r>
        <w:rPr>
          <w:rFonts w:ascii="Times New Roman" w:hAnsi="Times New Roman" w:cs="Times New Roman"/>
        </w:rPr>
        <w:t xml:space="preserve"> движении при продольных уклонах проезжей части улицы или дороги более 30%. При уклонах более 30% следует увеличить ширину велосипедных полос и дорожек в 1,5 раза. </w:t>
      </w:r>
    </w:p>
    <w:p w:rsidR="00A23F46" w:rsidRDefault="00A23F46" w:rsidP="001C20AA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E359C6" w:rsidRPr="00E64A1A" w:rsidRDefault="00E359C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1.2. Том </w:t>
      </w:r>
      <w:r w:rsidRPr="00E64A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4A1A">
        <w:rPr>
          <w:rFonts w:ascii="Times New Roman" w:hAnsi="Times New Roman" w:cs="Times New Roman"/>
          <w:sz w:val="24"/>
          <w:szCs w:val="24"/>
        </w:rPr>
        <w:t xml:space="preserve"> – Материалы по обоснованию расчетных показателей, содержащихся в основной части нормативов гр</w:t>
      </w:r>
      <w:r w:rsidR="00E64A1A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Pr="00E64A1A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E64A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64A1A">
        <w:rPr>
          <w:rFonts w:ascii="Times New Roman" w:hAnsi="Times New Roman" w:cs="Times New Roman"/>
          <w:sz w:val="24"/>
          <w:szCs w:val="24"/>
        </w:rPr>
        <w:t xml:space="preserve"> «Местные нормативы градостроительного проектирования размещения объектов транспортной инфраструктуры»:</w:t>
      </w:r>
    </w:p>
    <w:p w:rsidR="00E359C6" w:rsidRPr="00E64A1A" w:rsidRDefault="00E359C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- в пункт «Норматив площади территорий для развития улично-дорожной сети с учетом автомобилизации населения» внести следующие дополнения:</w:t>
      </w:r>
    </w:p>
    <w:p w:rsidR="00E359C6" w:rsidRPr="00E64A1A" w:rsidRDefault="00E359C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СП 42.13330.2016 и СП 396.1325800.2018</w:t>
      </w:r>
      <w:r w:rsidR="00E64A1A" w:rsidRPr="00E64A1A">
        <w:rPr>
          <w:rFonts w:ascii="Times New Roman" w:hAnsi="Times New Roman" w:cs="Times New Roman"/>
          <w:sz w:val="24"/>
          <w:szCs w:val="24"/>
        </w:rPr>
        <w:t>.</w:t>
      </w:r>
    </w:p>
    <w:p w:rsidR="00E64A1A" w:rsidRPr="00E64A1A" w:rsidRDefault="00E64A1A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«Вестнике Шумского городского поселения» и разместить на официальном сайте администрации Шумского муниципального образования в информационно-телекоммуникационной сети «Интернет». </w:t>
      </w:r>
    </w:p>
    <w:p w:rsidR="00E64A1A" w:rsidRPr="00E64A1A" w:rsidRDefault="00A23F46" w:rsidP="001C20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4A1A" w:rsidRPr="00E64A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Председатель Думы Шумского </w:t>
      </w: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>муниципального образования              _______________          Дергачева Г.И.</w:t>
      </w: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E359C6" w:rsidRPr="00E64A1A" w:rsidRDefault="00E359C6" w:rsidP="00E35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_______________           Уточкин Ю.А. </w:t>
      </w:r>
    </w:p>
    <w:p w:rsidR="00E359C6" w:rsidRPr="00E359C6" w:rsidRDefault="00E359C6" w:rsidP="001C20AA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023C0" w:rsidRPr="00B06E68" w:rsidRDefault="00A023C0" w:rsidP="00A023C0">
      <w:pPr>
        <w:spacing w:after="0"/>
        <w:jc w:val="center"/>
        <w:rPr>
          <w:rFonts w:ascii="Times New Roman" w:hAnsi="Times New Roman" w:cs="Times New Roman"/>
        </w:rPr>
      </w:pPr>
    </w:p>
    <w:sectPr w:rsidR="00A023C0" w:rsidRPr="00B06E68" w:rsidSect="00E64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7780"/>
    <w:multiLevelType w:val="hybridMultilevel"/>
    <w:tmpl w:val="4DD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3F"/>
    <w:rsid w:val="00104FF6"/>
    <w:rsid w:val="001C20AA"/>
    <w:rsid w:val="001D72B0"/>
    <w:rsid w:val="004B0070"/>
    <w:rsid w:val="00565825"/>
    <w:rsid w:val="007B39B5"/>
    <w:rsid w:val="00A023C0"/>
    <w:rsid w:val="00A173C6"/>
    <w:rsid w:val="00A23F46"/>
    <w:rsid w:val="00A579B1"/>
    <w:rsid w:val="00B06E68"/>
    <w:rsid w:val="00BA53D7"/>
    <w:rsid w:val="00BA703F"/>
    <w:rsid w:val="00C95F50"/>
    <w:rsid w:val="00D83037"/>
    <w:rsid w:val="00E359C6"/>
    <w:rsid w:val="00E64A1A"/>
    <w:rsid w:val="00F418C8"/>
    <w:rsid w:val="00F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0"/>
    <w:pPr>
      <w:ind w:left="720"/>
      <w:contextualSpacing/>
    </w:pPr>
  </w:style>
  <w:style w:type="table" w:styleId="a4">
    <w:name w:val="Table Grid"/>
    <w:basedOn w:val="a1"/>
    <w:uiPriority w:val="59"/>
    <w:rsid w:val="001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0"/>
    <w:pPr>
      <w:ind w:left="720"/>
      <w:contextualSpacing/>
    </w:pPr>
  </w:style>
  <w:style w:type="table" w:styleId="a4">
    <w:name w:val="Table Grid"/>
    <w:basedOn w:val="a1"/>
    <w:uiPriority w:val="59"/>
    <w:rsid w:val="001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2004-12-31T19:33:00Z</cp:lastPrinted>
  <dcterms:created xsi:type="dcterms:W3CDTF">2004-12-31T16:11:00Z</dcterms:created>
  <dcterms:modified xsi:type="dcterms:W3CDTF">2004-12-31T19:34:00Z</dcterms:modified>
</cp:coreProperties>
</file>