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8" w:rsidRPr="00F92EC1" w:rsidRDefault="00F92EC1" w:rsidP="00F92EC1">
      <w:pPr>
        <w:jc w:val="both"/>
        <w:rPr>
          <w:rFonts w:ascii="Times New Roman" w:hAnsi="Times New Roman" w:cs="Times New Roman"/>
          <w:sz w:val="28"/>
          <w:szCs w:val="28"/>
        </w:rPr>
      </w:pPr>
      <w:r w:rsidRPr="00F92EC1">
        <w:rPr>
          <w:rFonts w:ascii="Times New Roman" w:hAnsi="Times New Roman" w:cs="Times New Roman"/>
          <w:sz w:val="28"/>
          <w:szCs w:val="28"/>
        </w:rPr>
        <w:t xml:space="preserve">    ОГКУ ЦЗН города Нижнеудинска информирует работодателей, что </w:t>
      </w:r>
      <w:proofErr w:type="gramStart"/>
      <w:r w:rsidRPr="00F92EC1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92EC1">
        <w:rPr>
          <w:rFonts w:ascii="Times New Roman" w:hAnsi="Times New Roman" w:cs="Times New Roman"/>
          <w:sz w:val="28"/>
          <w:szCs w:val="28"/>
        </w:rPr>
        <w:t xml:space="preserve"> РФ от 13 марта 2021г. № 362 в 2021г. Фондом социального страхования предоставляется субсидия в целях стимулирования работодателей к трудоустройству безработных граждан.</w:t>
      </w:r>
    </w:p>
    <w:sectPr w:rsidR="006F6378" w:rsidRPr="00F92EC1" w:rsidSect="006F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2EC1"/>
    <w:rsid w:val="001E186D"/>
    <w:rsid w:val="002A7556"/>
    <w:rsid w:val="004B6B1E"/>
    <w:rsid w:val="006F6378"/>
    <w:rsid w:val="00916AC2"/>
    <w:rsid w:val="00F9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16AC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2021-04-13T01:01:00Z</cp:lastPrinted>
  <dcterms:created xsi:type="dcterms:W3CDTF">2021-04-13T00:58:00Z</dcterms:created>
  <dcterms:modified xsi:type="dcterms:W3CDTF">2021-04-13T01:02:00Z</dcterms:modified>
</cp:coreProperties>
</file>