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A313AF" w:rsidRDefault="00A313AF" w:rsidP="00D96DC6">
      <w:pPr>
        <w:jc w:val="center"/>
        <w:rPr>
          <w:b/>
          <w:caps/>
        </w:rPr>
      </w:pPr>
      <w:r w:rsidRPr="00A313AF">
        <w:rPr>
          <w:b/>
          <w:caps/>
        </w:rPr>
        <w:t>РОССИЙСКАЯ ФЕДЕРАЦИЯ</w:t>
      </w:r>
    </w:p>
    <w:p w:rsidR="00A313AF" w:rsidRPr="00A313AF" w:rsidRDefault="00A313AF" w:rsidP="00D96DC6">
      <w:pPr>
        <w:jc w:val="center"/>
        <w:rPr>
          <w:b/>
          <w:caps/>
        </w:rPr>
      </w:pPr>
      <w:r w:rsidRPr="00A313AF">
        <w:rPr>
          <w:b/>
          <w:caps/>
        </w:rPr>
        <w:t>ИРКУТСКАЯ ОБЛАСТЬ</w:t>
      </w:r>
    </w:p>
    <w:p w:rsidR="00A313AF" w:rsidRPr="00A313AF" w:rsidRDefault="00A313AF" w:rsidP="00D96DC6">
      <w:pPr>
        <w:jc w:val="center"/>
        <w:rPr>
          <w:b/>
          <w:caps/>
        </w:rPr>
      </w:pPr>
      <w:r w:rsidRPr="00A313AF">
        <w:rPr>
          <w:b/>
          <w:caps/>
        </w:rPr>
        <w:t>Нижнеудинский район</w:t>
      </w:r>
    </w:p>
    <w:p w:rsidR="00A313AF" w:rsidRPr="00A313AF" w:rsidRDefault="00A313AF" w:rsidP="00D96DC6">
      <w:pPr>
        <w:shd w:val="clear" w:color="auto" w:fill="FFFFFF"/>
        <w:jc w:val="center"/>
        <w:rPr>
          <w:b/>
          <w:bCs/>
          <w:caps/>
          <w:spacing w:val="11"/>
        </w:rPr>
      </w:pPr>
    </w:p>
    <w:p w:rsidR="00A313AF" w:rsidRPr="00A313AF" w:rsidRDefault="00A313AF" w:rsidP="00D96DC6">
      <w:pPr>
        <w:jc w:val="center"/>
        <w:rPr>
          <w:b/>
        </w:rPr>
      </w:pPr>
      <w:r w:rsidRPr="00A313AF">
        <w:rPr>
          <w:b/>
        </w:rPr>
        <w:t>АДМИНИСТРАЦИЯ</w:t>
      </w:r>
    </w:p>
    <w:p w:rsidR="00A313AF" w:rsidRPr="00A313AF" w:rsidRDefault="00A313AF" w:rsidP="00D96DC6">
      <w:pPr>
        <w:jc w:val="center"/>
        <w:rPr>
          <w:b/>
        </w:rPr>
      </w:pPr>
      <w:r w:rsidRPr="00A313AF">
        <w:rPr>
          <w:b/>
          <w:caps/>
        </w:rPr>
        <w:t>Шумского</w:t>
      </w:r>
      <w:r w:rsidRPr="00A313AF">
        <w:rPr>
          <w:b/>
        </w:rPr>
        <w:t xml:space="preserve"> МУНИЦИПАЛЬНОГО ОБРАЗОВАНИЯ</w:t>
      </w:r>
      <w:r w:rsidR="0010113E">
        <w:rPr>
          <w:b/>
        </w:rPr>
        <w:t xml:space="preserve"> -</w:t>
      </w:r>
    </w:p>
    <w:p w:rsidR="00A313AF" w:rsidRPr="00A313AF" w:rsidRDefault="0010113E" w:rsidP="00D96DC6">
      <w:pPr>
        <w:jc w:val="center"/>
        <w:rPr>
          <w:b/>
        </w:rPr>
      </w:pPr>
      <w:r>
        <w:rPr>
          <w:b/>
        </w:rPr>
        <w:t xml:space="preserve">АДМИНИСТРАЦИЯ </w:t>
      </w:r>
      <w:r w:rsidR="00A313AF" w:rsidRPr="00A313AF">
        <w:rPr>
          <w:b/>
        </w:rPr>
        <w:t>ГОРОДСКОГО ПОСЕЛЕНИЯ</w:t>
      </w:r>
    </w:p>
    <w:p w:rsidR="00A313AF" w:rsidRPr="00A313AF" w:rsidRDefault="00A313AF" w:rsidP="00D96DC6">
      <w:pPr>
        <w:jc w:val="center"/>
        <w:rPr>
          <w:b/>
        </w:rPr>
      </w:pPr>
    </w:p>
    <w:p w:rsidR="00A313AF" w:rsidRPr="00A313AF" w:rsidRDefault="0051581A" w:rsidP="0051581A">
      <w:pPr>
        <w:rPr>
          <w:b/>
          <w:caps/>
        </w:rPr>
      </w:pPr>
      <w:r>
        <w:rPr>
          <w:b/>
        </w:rPr>
        <w:t xml:space="preserve">                                                                 </w:t>
      </w:r>
      <w:r w:rsidR="00A313AF" w:rsidRPr="00A313AF">
        <w:rPr>
          <w:b/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  <w:r w:rsidR="0010113E">
        <w:rPr>
          <w:spacing w:val="235"/>
          <w:vertAlign w:val="subscript"/>
        </w:rPr>
        <w:t>*</w:t>
      </w:r>
    </w:p>
    <w:p w:rsidR="00A313AF" w:rsidRDefault="0051581A" w:rsidP="00D96DC6">
      <w:proofErr w:type="spellStart"/>
      <w:r w:rsidRPr="0051581A">
        <w:t>Нижнеудинский</w:t>
      </w:r>
      <w:proofErr w:type="spellEnd"/>
      <w:r w:rsidRPr="0051581A">
        <w:t xml:space="preserve"> район, </w:t>
      </w:r>
      <w:r>
        <w:t xml:space="preserve">р. п. Шумский, ул. </w:t>
      </w:r>
      <w:proofErr w:type="gramStart"/>
      <w:r>
        <w:t>За</w:t>
      </w:r>
      <w:r w:rsidR="0010113E">
        <w:t>озерная</w:t>
      </w:r>
      <w:proofErr w:type="gramEnd"/>
      <w:r w:rsidR="0010113E">
        <w:t>,</w:t>
      </w:r>
      <w:r w:rsidR="005056EC">
        <w:t xml:space="preserve"> </w:t>
      </w:r>
      <w:r w:rsidR="0010113E">
        <w:t>2                                       тел.: 8-950-087-78-60</w:t>
      </w:r>
    </w:p>
    <w:p w:rsidR="0010113E" w:rsidRPr="0051581A" w:rsidRDefault="0010113E" w:rsidP="00D96DC6"/>
    <w:p w:rsidR="00083D9E" w:rsidRDefault="00A313AF" w:rsidP="00083D9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313AF">
        <w:rPr>
          <w:bCs/>
          <w:sz w:val="26"/>
          <w:szCs w:val="26"/>
        </w:rPr>
        <w:t>от «</w:t>
      </w:r>
      <w:r w:rsidR="005056EC">
        <w:rPr>
          <w:bCs/>
          <w:sz w:val="26"/>
          <w:szCs w:val="26"/>
        </w:rPr>
        <w:t>17</w:t>
      </w:r>
      <w:r w:rsidRPr="00DA0709">
        <w:rPr>
          <w:bCs/>
          <w:color w:val="000000"/>
          <w:sz w:val="26"/>
          <w:szCs w:val="26"/>
        </w:rPr>
        <w:t xml:space="preserve">» </w:t>
      </w:r>
      <w:r w:rsidR="0051581A" w:rsidRPr="00DA0709">
        <w:rPr>
          <w:bCs/>
          <w:color w:val="000000"/>
          <w:sz w:val="26"/>
          <w:szCs w:val="26"/>
        </w:rPr>
        <w:t>августа</w:t>
      </w:r>
      <w:r w:rsidRPr="00DA0709">
        <w:rPr>
          <w:bCs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A0709">
          <w:rPr>
            <w:bCs/>
            <w:color w:val="000000"/>
            <w:sz w:val="26"/>
            <w:szCs w:val="26"/>
          </w:rPr>
          <w:t>20</w:t>
        </w:r>
        <w:r w:rsidR="00AA7B23" w:rsidRPr="00DA0709">
          <w:rPr>
            <w:bCs/>
            <w:color w:val="000000"/>
            <w:sz w:val="26"/>
            <w:szCs w:val="26"/>
          </w:rPr>
          <w:t>1</w:t>
        </w:r>
        <w:r w:rsidR="00673CF7" w:rsidRPr="00DA0709">
          <w:rPr>
            <w:bCs/>
            <w:color w:val="000000"/>
            <w:sz w:val="26"/>
            <w:szCs w:val="26"/>
          </w:rPr>
          <w:t>8</w:t>
        </w:r>
        <w:r w:rsidRPr="00DA0709">
          <w:rPr>
            <w:bCs/>
            <w:color w:val="000000"/>
            <w:sz w:val="26"/>
            <w:szCs w:val="26"/>
          </w:rPr>
          <w:t xml:space="preserve"> г</w:t>
        </w:r>
      </w:smartTag>
      <w:r w:rsidRPr="00DA0709">
        <w:rPr>
          <w:bCs/>
          <w:color w:val="000000"/>
          <w:sz w:val="26"/>
          <w:szCs w:val="26"/>
        </w:rPr>
        <w:t>.</w:t>
      </w:r>
      <w:r w:rsidRPr="00373E22">
        <w:rPr>
          <w:bCs/>
          <w:color w:val="FF0000"/>
          <w:sz w:val="26"/>
          <w:szCs w:val="26"/>
        </w:rPr>
        <w:t xml:space="preserve"> </w:t>
      </w:r>
      <w:r w:rsidR="005056EC">
        <w:rPr>
          <w:bCs/>
          <w:color w:val="FF0000"/>
          <w:sz w:val="26"/>
          <w:szCs w:val="26"/>
        </w:rPr>
        <w:t xml:space="preserve">                              </w:t>
      </w:r>
      <w:r w:rsidR="0010113E">
        <w:rPr>
          <w:bCs/>
          <w:color w:val="FF0000"/>
          <w:sz w:val="26"/>
          <w:szCs w:val="26"/>
        </w:rPr>
        <w:t xml:space="preserve">  </w:t>
      </w:r>
      <w:r w:rsidRPr="00DA0709">
        <w:rPr>
          <w:bCs/>
          <w:color w:val="000000"/>
          <w:sz w:val="26"/>
          <w:szCs w:val="26"/>
        </w:rPr>
        <w:t xml:space="preserve">№ </w:t>
      </w:r>
      <w:r w:rsidR="00535B55" w:rsidRPr="00DA0709">
        <w:rPr>
          <w:bCs/>
          <w:color w:val="000000"/>
          <w:sz w:val="26"/>
          <w:szCs w:val="26"/>
        </w:rPr>
        <w:t>11</w:t>
      </w:r>
      <w:r w:rsidR="0051581A" w:rsidRPr="00DA0709">
        <w:rPr>
          <w:bCs/>
          <w:color w:val="000000"/>
          <w:sz w:val="26"/>
          <w:szCs w:val="26"/>
        </w:rPr>
        <w:t>8</w:t>
      </w:r>
    </w:p>
    <w:p w:rsidR="00083D9E" w:rsidRPr="00083D9E" w:rsidRDefault="00083D9E" w:rsidP="00083D9E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083D9E">
        <w:rPr>
          <w:sz w:val="18"/>
          <w:szCs w:val="18"/>
        </w:rPr>
        <w:t xml:space="preserve"> (в редакции Постановления Администрации Шумского МО №118  от 15.08.2018 г., №267 от 14.10.2019 г.</w:t>
      </w:r>
      <w:r>
        <w:rPr>
          <w:sz w:val="18"/>
          <w:szCs w:val="18"/>
        </w:rPr>
        <w:t>,</w:t>
      </w:r>
      <w:r w:rsidRPr="00083D9E">
        <w:rPr>
          <w:sz w:val="18"/>
          <w:szCs w:val="18"/>
        </w:rPr>
        <w:t xml:space="preserve"> №23  от  03.02.2020 г.</w:t>
      </w:r>
      <w:r>
        <w:rPr>
          <w:sz w:val="18"/>
          <w:szCs w:val="18"/>
        </w:rPr>
        <w:t xml:space="preserve">, №26 от 12.02.2020 г., </w:t>
      </w:r>
      <w:r w:rsidRPr="00083D9E">
        <w:rPr>
          <w:sz w:val="18"/>
          <w:szCs w:val="18"/>
        </w:rPr>
        <w:t>№76 от 27.04.2020 г.</w:t>
      </w:r>
      <w:r>
        <w:rPr>
          <w:sz w:val="18"/>
          <w:szCs w:val="18"/>
        </w:rPr>
        <w:t xml:space="preserve">, </w:t>
      </w:r>
      <w:r w:rsidRPr="00083D9E">
        <w:rPr>
          <w:sz w:val="18"/>
          <w:szCs w:val="18"/>
        </w:rPr>
        <w:t xml:space="preserve"> №137 от 11.09.2020 г.</w:t>
      </w:r>
      <w:r>
        <w:rPr>
          <w:sz w:val="18"/>
          <w:szCs w:val="18"/>
        </w:rPr>
        <w:t xml:space="preserve">, </w:t>
      </w:r>
      <w:r w:rsidRPr="00083D9E">
        <w:rPr>
          <w:sz w:val="18"/>
          <w:szCs w:val="18"/>
        </w:rPr>
        <w:t xml:space="preserve"> №38 от 30.03.2021 г.</w:t>
      </w:r>
      <w:r>
        <w:rPr>
          <w:sz w:val="18"/>
          <w:szCs w:val="18"/>
        </w:rPr>
        <w:t xml:space="preserve">, </w:t>
      </w:r>
      <w:r w:rsidRPr="00083D9E">
        <w:rPr>
          <w:sz w:val="18"/>
          <w:szCs w:val="18"/>
        </w:rPr>
        <w:t xml:space="preserve"> №71 от 07.06.2021 г.)</w:t>
      </w: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315E3" w:rsidRDefault="005056EC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«Об утверждении муниципальной программы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Pr="008315E3">
        <w:rPr>
          <w:bCs/>
        </w:rPr>
        <w:t>муниципальном образовании на 201</w:t>
      </w:r>
      <w:r w:rsidR="0010113E">
        <w:rPr>
          <w:bCs/>
        </w:rPr>
        <w:t>9</w:t>
      </w:r>
      <w:r w:rsidR="00CD267A">
        <w:rPr>
          <w:bCs/>
        </w:rPr>
        <w:t>-</w:t>
      </w:r>
      <w:smartTag w:uri="urn:schemas-microsoft-com:office:smarttags" w:element="metricconverter">
        <w:smartTagPr>
          <w:attr w:name="ProductID" w:val="2021 г"/>
        </w:smartTagPr>
        <w:r w:rsidR="00CD267A">
          <w:rPr>
            <w:bCs/>
          </w:rPr>
          <w:t>2021 г</w:t>
        </w:r>
      </w:smartTag>
      <w:r w:rsidR="00CD267A">
        <w:rPr>
          <w:bCs/>
        </w:rPr>
        <w:t>.</w:t>
      </w:r>
      <w:r w:rsidRPr="008315E3">
        <w:rPr>
          <w:bCs/>
        </w:rPr>
        <w:t xml:space="preserve">» </w:t>
      </w:r>
    </w:p>
    <w:p w:rsidR="005056EC" w:rsidRDefault="005056EC" w:rsidP="00D96DC6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5056EC" w:rsidRDefault="005056EC" w:rsidP="00D96DC6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EE1DC6" w:rsidRDefault="00EE1DC6" w:rsidP="00D96DC6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proofErr w:type="gramStart"/>
      <w:r w:rsidRPr="00B13442">
        <w:t>В соответствии с Феде</w:t>
      </w:r>
      <w:r w:rsidR="00EE1DC6">
        <w:t xml:space="preserve">ральным законом от 06.10.2003 г. № </w:t>
      </w:r>
      <w:r w:rsidRPr="00B13442">
        <w:t xml:space="preserve">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</w:t>
      </w:r>
      <w:r w:rsidR="00EE1DC6">
        <w:rPr>
          <w:rFonts w:ascii="Times New Roman CYR" w:hAnsi="Times New Roman CYR" w:cs="Times New Roman CYR"/>
        </w:rPr>
        <w:t xml:space="preserve"> </w:t>
      </w:r>
      <w:r w:rsidR="00A313AF" w:rsidRPr="00A313AF">
        <w:rPr>
          <w:rFonts w:ascii="Times New Roman CYR" w:hAnsi="Times New Roman CYR" w:cs="Times New Roman CYR"/>
        </w:rPr>
        <w:t>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</w:t>
      </w:r>
      <w:proofErr w:type="gramEnd"/>
      <w:r w:rsidR="00A313AF">
        <w:rPr>
          <w:rFonts w:ascii="Times New Roman CYR" w:hAnsi="Times New Roman CYR" w:cs="Times New Roman CYR"/>
        </w:rPr>
        <w:t xml:space="preserve">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8315E3" w:rsidRPr="00DB4645" w:rsidRDefault="008315E3" w:rsidP="00D96DC6">
      <w:pPr>
        <w:tabs>
          <w:tab w:val="left" w:pos="993"/>
          <w:tab w:val="left" w:pos="466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315E3" w:rsidRPr="008315E3" w:rsidRDefault="008315E3" w:rsidP="00D96DC6">
      <w:pPr>
        <w:autoSpaceDE w:val="0"/>
        <w:autoSpaceDN w:val="0"/>
        <w:adjustRightInd w:val="0"/>
        <w:jc w:val="both"/>
        <w:rPr>
          <w:bCs/>
        </w:rPr>
      </w:pPr>
      <w:r w:rsidRPr="00DB4645">
        <w:t xml:space="preserve">1. </w:t>
      </w:r>
      <w:r>
        <w:rPr>
          <w:rFonts w:ascii="Times New Roman CYR" w:hAnsi="Times New Roman CYR" w:cs="Times New Roman CYR"/>
        </w:rPr>
        <w:t xml:space="preserve">Утвердить муниципальную программу </w:t>
      </w:r>
      <w:r>
        <w:rPr>
          <w:bCs/>
        </w:rPr>
        <w:t>«Развитие жилищно-</w:t>
      </w:r>
      <w:r w:rsidRPr="008315E3">
        <w:rPr>
          <w:bCs/>
        </w:rPr>
        <w:t xml:space="preserve">коммунального хозяйства в </w:t>
      </w:r>
      <w:r w:rsidR="00A313AF">
        <w:rPr>
          <w:bCs/>
        </w:rPr>
        <w:t xml:space="preserve">Шумском </w:t>
      </w:r>
      <w:r w:rsidRPr="008315E3">
        <w:rPr>
          <w:bCs/>
        </w:rPr>
        <w:t>муниципальном образовании на 201</w:t>
      </w:r>
      <w:r w:rsidR="0010113E">
        <w:rPr>
          <w:bCs/>
        </w:rPr>
        <w:t>9</w:t>
      </w:r>
      <w:r w:rsidR="00CD267A">
        <w:rPr>
          <w:bCs/>
        </w:rPr>
        <w:t>-</w:t>
      </w:r>
      <w:smartTag w:uri="urn:schemas-microsoft-com:office:smarttags" w:element="metricconverter">
        <w:smartTagPr>
          <w:attr w:name="ProductID" w:val="2021 г"/>
        </w:smartTagPr>
        <w:r w:rsidR="00CD267A">
          <w:rPr>
            <w:bCs/>
          </w:rPr>
          <w:t>2021</w:t>
        </w:r>
        <w:r w:rsidRPr="008315E3">
          <w:rPr>
            <w:bCs/>
          </w:rPr>
          <w:t xml:space="preserve"> г</w:t>
        </w:r>
      </w:smartTag>
      <w:r w:rsidR="00CD267A">
        <w:rPr>
          <w:bCs/>
        </w:rPr>
        <w:t>.</w:t>
      </w:r>
      <w:r w:rsidRPr="008315E3">
        <w:rPr>
          <w:bCs/>
        </w:rPr>
        <w:t xml:space="preserve">» </w:t>
      </w:r>
    </w:p>
    <w:p w:rsidR="008315E3" w:rsidRPr="008315E3" w:rsidRDefault="008315E3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B4645">
        <w:t xml:space="preserve">2. </w:t>
      </w:r>
      <w:r w:rsidR="00A313AF">
        <w:t>Опубликовать н</w:t>
      </w:r>
      <w:r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средстве массовой информации </w:t>
      </w:r>
      <w:r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>
        <w:rPr>
          <w:rFonts w:ascii="Times New Roman CYR" w:hAnsi="Times New Roman CYR" w:cs="Times New Roman CYR"/>
        </w:rPr>
        <w:t>поселения</w:t>
      </w:r>
      <w:r w:rsidRPr="00DB4645">
        <w:t>»</w:t>
      </w:r>
      <w:r w:rsidR="00A313AF">
        <w:t xml:space="preserve">. </w:t>
      </w:r>
    </w:p>
    <w:p w:rsidR="008315E3" w:rsidRDefault="00AA7B23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proofErr w:type="gramStart"/>
      <w:r w:rsidR="008315E3">
        <w:rPr>
          <w:rFonts w:ascii="Times New Roman CYR" w:hAnsi="Times New Roman CYR" w:cs="Times New Roman CYR"/>
        </w:rPr>
        <w:t>Контроль за</w:t>
      </w:r>
      <w:proofErr w:type="gramEnd"/>
      <w:r w:rsidR="008315E3">
        <w:rPr>
          <w:rFonts w:ascii="Times New Roman CYR" w:hAnsi="Times New Roman CYR" w:cs="Times New Roman CYR"/>
        </w:rPr>
        <w:t xml:space="preserve">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A313AF" w:rsidRDefault="00A313AF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13AF" w:rsidRDefault="00A313AF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13AF" w:rsidRDefault="00A313AF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13AF" w:rsidRDefault="008315E3" w:rsidP="00D96DC6">
      <w:pPr>
        <w:autoSpaceDE w:val="0"/>
        <w:autoSpaceDN w:val="0"/>
        <w:adjustRightInd w:val="0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D96DC6">
      <w:pPr>
        <w:autoSpaceDE w:val="0"/>
        <w:autoSpaceDN w:val="0"/>
        <w:adjustRightInd w:val="0"/>
      </w:pPr>
      <w:r>
        <w:t>м</w:t>
      </w:r>
      <w:r w:rsidRPr="006D26DF">
        <w:t>униципального образования</w:t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6C5650">
        <w:t>Ю.А. Уточкин</w:t>
      </w:r>
    </w:p>
    <w:p w:rsidR="008315E3" w:rsidRDefault="008315E3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Pr="00DB4645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15E3" w:rsidRPr="00DB4645" w:rsidRDefault="008315E3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15E3" w:rsidRDefault="008315E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8315E3" w:rsidRDefault="008315E3" w:rsidP="00D96DC6">
      <w:pPr>
        <w:jc w:val="right"/>
        <w:outlineLvl w:val="2"/>
        <w:rPr>
          <w:bCs/>
        </w:rPr>
      </w:pPr>
    </w:p>
    <w:p w:rsidR="00D901A4" w:rsidRDefault="00D96DC6" w:rsidP="00D96DC6">
      <w:pPr>
        <w:ind w:left="6372"/>
        <w:jc w:val="both"/>
        <w:outlineLvl w:val="2"/>
        <w:rPr>
          <w:bCs/>
        </w:rPr>
      </w:pPr>
      <w:r>
        <w:rPr>
          <w:bCs/>
        </w:rPr>
        <w:t xml:space="preserve">Утверждена </w:t>
      </w:r>
      <w:r w:rsidR="00D901A4">
        <w:rPr>
          <w:bCs/>
        </w:rPr>
        <w:t xml:space="preserve"> </w:t>
      </w:r>
    </w:p>
    <w:p w:rsidR="00D901A4" w:rsidRDefault="00D901A4" w:rsidP="00D96DC6">
      <w:pPr>
        <w:ind w:left="6372"/>
        <w:jc w:val="both"/>
        <w:outlineLvl w:val="2"/>
        <w:rPr>
          <w:bCs/>
        </w:rPr>
      </w:pPr>
      <w:r>
        <w:rPr>
          <w:bCs/>
        </w:rPr>
        <w:t>Постановлени</w:t>
      </w:r>
      <w:r w:rsidR="00D96DC6">
        <w:rPr>
          <w:bCs/>
        </w:rPr>
        <w:t>ем</w:t>
      </w:r>
      <w:r>
        <w:rPr>
          <w:bCs/>
        </w:rPr>
        <w:t xml:space="preserve"> администрации</w:t>
      </w:r>
    </w:p>
    <w:p w:rsidR="00D901A4" w:rsidRDefault="00D96DC6" w:rsidP="00D96DC6">
      <w:pPr>
        <w:ind w:left="6372"/>
        <w:jc w:val="both"/>
        <w:outlineLvl w:val="2"/>
        <w:rPr>
          <w:bCs/>
        </w:rPr>
      </w:pPr>
      <w:r>
        <w:rPr>
          <w:bCs/>
        </w:rPr>
        <w:t>Шумского</w:t>
      </w:r>
      <w:r w:rsidR="00D901A4">
        <w:rPr>
          <w:bCs/>
        </w:rPr>
        <w:t xml:space="preserve"> муниципального </w:t>
      </w:r>
    </w:p>
    <w:p w:rsidR="00D96DC6" w:rsidRDefault="00E727C2" w:rsidP="00D96DC6">
      <w:pPr>
        <w:ind w:left="6372"/>
        <w:jc w:val="both"/>
        <w:outlineLvl w:val="2"/>
        <w:rPr>
          <w:bCs/>
        </w:rPr>
      </w:pPr>
      <w:r>
        <w:rPr>
          <w:bCs/>
        </w:rPr>
        <w:t xml:space="preserve">образования </w:t>
      </w:r>
    </w:p>
    <w:p w:rsidR="00D901A4" w:rsidRDefault="00E727C2" w:rsidP="00D96DC6">
      <w:pPr>
        <w:ind w:left="6372"/>
        <w:jc w:val="both"/>
        <w:outlineLvl w:val="2"/>
        <w:rPr>
          <w:bCs/>
        </w:rPr>
      </w:pPr>
      <w:r>
        <w:rPr>
          <w:bCs/>
        </w:rPr>
        <w:t xml:space="preserve">от </w:t>
      </w:r>
      <w:r w:rsidR="005056EC">
        <w:rPr>
          <w:bCs/>
          <w:color w:val="000000"/>
        </w:rPr>
        <w:t>«17</w:t>
      </w:r>
      <w:r w:rsidR="00D96DC6" w:rsidRPr="00DA0709">
        <w:rPr>
          <w:bCs/>
          <w:color w:val="000000"/>
        </w:rPr>
        <w:t xml:space="preserve">» </w:t>
      </w:r>
      <w:r w:rsidR="0010113E" w:rsidRPr="00DA0709">
        <w:rPr>
          <w:bCs/>
          <w:color w:val="000000"/>
        </w:rPr>
        <w:t>августа</w:t>
      </w:r>
      <w:r w:rsidR="00AA7B23" w:rsidRPr="00DA0709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A0709">
          <w:rPr>
            <w:bCs/>
            <w:color w:val="000000"/>
          </w:rPr>
          <w:t>20</w:t>
        </w:r>
        <w:r w:rsidR="00AA7B23" w:rsidRPr="00DA0709">
          <w:rPr>
            <w:bCs/>
            <w:color w:val="000000"/>
          </w:rPr>
          <w:t>1</w:t>
        </w:r>
        <w:r w:rsidR="0010113E" w:rsidRPr="00DA0709">
          <w:rPr>
            <w:bCs/>
            <w:color w:val="000000"/>
          </w:rPr>
          <w:t>8</w:t>
        </w:r>
        <w:r w:rsidR="00AA7B23" w:rsidRPr="00DA0709">
          <w:rPr>
            <w:bCs/>
            <w:color w:val="000000"/>
          </w:rPr>
          <w:t xml:space="preserve"> </w:t>
        </w:r>
        <w:r w:rsidRPr="00DA0709">
          <w:rPr>
            <w:bCs/>
            <w:color w:val="000000"/>
          </w:rPr>
          <w:t>г</w:t>
        </w:r>
      </w:smartTag>
      <w:r w:rsidRPr="00DA0709">
        <w:rPr>
          <w:bCs/>
          <w:color w:val="000000"/>
        </w:rPr>
        <w:t xml:space="preserve">. № </w:t>
      </w:r>
      <w:r w:rsidR="00535B55" w:rsidRPr="00DA0709">
        <w:rPr>
          <w:bCs/>
          <w:color w:val="000000"/>
        </w:rPr>
        <w:t>11</w:t>
      </w:r>
      <w:r w:rsidR="0010113E" w:rsidRPr="00DA0709">
        <w:rPr>
          <w:bCs/>
          <w:color w:val="000000"/>
        </w:rPr>
        <w:t>8</w:t>
      </w: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Pr="00D96DC6" w:rsidRDefault="00107EDF" w:rsidP="00D96DC6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     </w:t>
      </w:r>
      <w:r w:rsidR="00D96DC6" w:rsidRPr="00D96DC6">
        <w:rPr>
          <w:b/>
          <w:bCs/>
        </w:rPr>
        <w:t xml:space="preserve">МУНИЦИПАЛЬНАЯ ПРОГРАММА </w:t>
      </w:r>
    </w:p>
    <w:p w:rsidR="00D96DC6" w:rsidRPr="00D96DC6" w:rsidRDefault="00D96DC6" w:rsidP="00D96DC6">
      <w:pPr>
        <w:jc w:val="center"/>
        <w:outlineLvl w:val="2"/>
        <w:rPr>
          <w:b/>
          <w:bCs/>
        </w:rPr>
      </w:pPr>
      <w:r w:rsidRPr="00D96DC6">
        <w:rPr>
          <w:b/>
          <w:bCs/>
        </w:rPr>
        <w:t>«РАЗВИТИЕ ЖИЛИЩНО – КУММУНАЛЬНОГО ХОЗЯЙСТВА В ШУМСКОМ МУНИЦИПАЛЬНОМ ОБРАЗОВАНИИ НА 201</w:t>
      </w:r>
      <w:r w:rsidR="0010113E">
        <w:rPr>
          <w:b/>
          <w:bCs/>
        </w:rPr>
        <w:t>9</w:t>
      </w:r>
      <w:r w:rsidR="00CD267A">
        <w:rPr>
          <w:b/>
          <w:bCs/>
        </w:rPr>
        <w:t>-</w:t>
      </w:r>
      <w:smartTag w:uri="urn:schemas-microsoft-com:office:smarttags" w:element="metricconverter">
        <w:smartTagPr>
          <w:attr w:name="ProductID" w:val="2021 г"/>
        </w:smartTagPr>
        <w:r w:rsidR="00CD267A">
          <w:rPr>
            <w:b/>
            <w:bCs/>
          </w:rPr>
          <w:t>2021</w:t>
        </w:r>
        <w:r w:rsidR="0010113E">
          <w:rPr>
            <w:b/>
            <w:bCs/>
          </w:rPr>
          <w:t xml:space="preserve"> </w:t>
        </w:r>
        <w:r w:rsidR="00CD267A">
          <w:rPr>
            <w:b/>
            <w:bCs/>
          </w:rPr>
          <w:t>Г</w:t>
        </w:r>
      </w:smartTag>
      <w:r w:rsidR="00CD267A">
        <w:rPr>
          <w:b/>
          <w:bCs/>
        </w:rPr>
        <w:t>.</w:t>
      </w:r>
      <w:r w:rsidRPr="00D96DC6">
        <w:rPr>
          <w:b/>
          <w:bCs/>
        </w:rPr>
        <w:t>»</w:t>
      </w:r>
    </w:p>
    <w:p w:rsidR="00D901A4" w:rsidRDefault="00D901A4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  <w:r>
        <w:rPr>
          <w:bCs/>
        </w:rPr>
        <w:t>р.п. Шумский</w:t>
      </w:r>
    </w:p>
    <w:p w:rsidR="00D96DC6" w:rsidRDefault="00D96DC6" w:rsidP="00D96DC6">
      <w:pPr>
        <w:jc w:val="center"/>
        <w:outlineLvl w:val="2"/>
        <w:rPr>
          <w:bCs/>
        </w:rPr>
      </w:pPr>
      <w:r>
        <w:rPr>
          <w:bCs/>
        </w:rPr>
        <w:lastRenderedPageBreak/>
        <w:t>201</w:t>
      </w:r>
      <w:r w:rsidR="0010113E">
        <w:rPr>
          <w:bCs/>
        </w:rPr>
        <w:t>8</w:t>
      </w:r>
    </w:p>
    <w:p w:rsidR="00D901A4" w:rsidRDefault="00D96DC6" w:rsidP="00D96DC6">
      <w:pPr>
        <w:jc w:val="center"/>
        <w:outlineLvl w:val="2"/>
        <w:rPr>
          <w:b/>
          <w:bCs/>
        </w:rPr>
      </w:pPr>
      <w:r>
        <w:rPr>
          <w:b/>
          <w:bCs/>
        </w:rPr>
        <w:t>1.</w:t>
      </w:r>
      <w:r w:rsidR="00D901A4">
        <w:rPr>
          <w:b/>
          <w:bCs/>
        </w:rPr>
        <w:t>П</w:t>
      </w:r>
      <w:r>
        <w:rPr>
          <w:b/>
          <w:bCs/>
        </w:rPr>
        <w:t>АСПОРТ ПРОГРАММЫ</w:t>
      </w:r>
      <w:r w:rsidR="00D901A4">
        <w:rPr>
          <w:b/>
          <w:bCs/>
        </w:rPr>
        <w:t xml:space="preserve"> </w:t>
      </w:r>
    </w:p>
    <w:p w:rsidR="00D901A4" w:rsidRDefault="00D901A4" w:rsidP="00D96DC6">
      <w:pPr>
        <w:jc w:val="center"/>
        <w:outlineLvl w:val="1"/>
        <w:rPr>
          <w:b/>
          <w:bCs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520"/>
      </w:tblGrid>
      <w:tr w:rsidR="00D901A4" w:rsidRPr="003272AF" w:rsidTr="00D96DC6">
        <w:trPr>
          <w:trHeight w:val="63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081" w:hanging="1081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Наименование 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373E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72AF">
              <w:rPr>
                <w:bCs/>
              </w:rPr>
              <w:t xml:space="preserve">Муниципальная программа «Развитие жилищно-коммунального хозяйства </w:t>
            </w:r>
            <w:r w:rsidR="009C13A7" w:rsidRPr="003272AF">
              <w:rPr>
                <w:bCs/>
              </w:rPr>
              <w:t xml:space="preserve">в </w:t>
            </w:r>
            <w:r w:rsidR="003272AF">
              <w:rPr>
                <w:bCs/>
              </w:rPr>
              <w:t>Шумском м</w:t>
            </w:r>
            <w:r w:rsidR="009C13A7" w:rsidRPr="003272AF">
              <w:rPr>
                <w:bCs/>
              </w:rPr>
              <w:t>униципальном образовании</w:t>
            </w:r>
            <w:r w:rsidRPr="003272AF">
              <w:rPr>
                <w:bCs/>
              </w:rPr>
              <w:t xml:space="preserve"> на 201</w:t>
            </w:r>
            <w:r w:rsidR="0010113E">
              <w:rPr>
                <w:bCs/>
              </w:rPr>
              <w:t>9</w:t>
            </w:r>
            <w:r w:rsidR="00CD267A">
              <w:rPr>
                <w:bCs/>
              </w:rPr>
              <w:t>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D267A">
                <w:rPr>
                  <w:bCs/>
                </w:rPr>
                <w:t>2021</w:t>
              </w:r>
              <w:r w:rsidRPr="003272AF">
                <w:rPr>
                  <w:bCs/>
                </w:rPr>
                <w:t xml:space="preserve"> г</w:t>
              </w:r>
            </w:smartTag>
            <w:r w:rsidR="00CD267A">
              <w:rPr>
                <w:bCs/>
              </w:rPr>
              <w:t>.</w:t>
            </w:r>
            <w:r w:rsidRPr="003272AF">
              <w:rPr>
                <w:bCs/>
              </w:rPr>
              <w:t>»</w:t>
            </w:r>
            <w:r w:rsidR="003272AF">
              <w:rPr>
                <w:bCs/>
              </w:rPr>
              <w:t xml:space="preserve"> (</w:t>
            </w:r>
            <w:r w:rsidRPr="003272AF">
              <w:rPr>
                <w:bCs/>
              </w:rPr>
              <w:t xml:space="preserve">далее </w:t>
            </w:r>
            <w:r w:rsidR="003272AF">
              <w:rPr>
                <w:bCs/>
              </w:rPr>
              <w:t>–</w:t>
            </w:r>
            <w:r w:rsidRPr="003272AF">
              <w:rPr>
                <w:bCs/>
              </w:rPr>
              <w:t xml:space="preserve"> Программа</w:t>
            </w:r>
            <w:r w:rsidR="003272AF">
              <w:rPr>
                <w:bCs/>
              </w:rPr>
              <w:t>)</w:t>
            </w:r>
          </w:p>
        </w:tc>
      </w:tr>
      <w:tr w:rsidR="00D901A4" w:rsidRPr="003272AF" w:rsidTr="00D96DC6">
        <w:trPr>
          <w:trHeight w:val="5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3272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>Основания разработки</w:t>
            </w:r>
            <w:r w:rsidR="003272AF">
              <w:rPr>
                <w:rFonts w:eastAsia="Batang"/>
              </w:rPr>
              <w:t xml:space="preserve"> 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Бюджетный кодекс Российской Федерации;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Ф</w:t>
            </w:r>
            <w:r w:rsidR="005056EC">
              <w:rPr>
                <w:rFonts w:eastAsia="Batang"/>
              </w:rPr>
              <w:t>едеральный закон от 06.10.2003 г. №</w:t>
            </w:r>
            <w:r w:rsidRPr="003272AF">
              <w:rPr>
                <w:rFonts w:eastAsia="Batang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D901A4" w:rsidRPr="003272AF" w:rsidRDefault="00C459E2" w:rsidP="00C459E2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A313AF">
              <w:rPr>
                <w:rFonts w:ascii="Times New Roman CYR" w:hAnsi="Times New Roman CYR" w:cs="Times New Roman CYR"/>
              </w:rPr>
      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D901A4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Цели </w:t>
            </w:r>
            <w:r w:rsidR="00C459E2">
              <w:rPr>
                <w:rFonts w:eastAsia="Batang"/>
              </w:rPr>
              <w:t>П</w:t>
            </w:r>
            <w:r w:rsidRPr="003272AF">
              <w:rPr>
                <w:rFonts w:eastAsia="Batang"/>
              </w:rPr>
              <w:t>рограммы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272AF">
              <w:t>- повышение качества и надежности предоставлени</w:t>
            </w:r>
            <w:r w:rsidR="001133F6" w:rsidRPr="003272AF">
              <w:t>я коммунальных услуг населению</w:t>
            </w:r>
            <w:r w:rsidR="00C459E2">
              <w:t>;</w:t>
            </w:r>
          </w:p>
          <w:p w:rsidR="00C459E2" w:rsidRPr="000B5655" w:rsidRDefault="00C459E2" w:rsidP="00C459E2">
            <w:pPr>
              <w:ind w:firstLine="214"/>
              <w:jc w:val="both"/>
            </w:pPr>
            <w:r>
              <w:t xml:space="preserve">- </w:t>
            </w:r>
            <w:r w:rsidRPr="000B5655">
              <w:t>сокращение расходов бюджета на оплату коммунальных услуг муниципальных бюджетных учреждений;</w:t>
            </w:r>
          </w:p>
          <w:p w:rsidR="001133F6" w:rsidRDefault="001133F6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272AF">
              <w:t xml:space="preserve"> - </w:t>
            </w:r>
            <w:r w:rsidR="00C459E2">
              <w:t>п</w:t>
            </w:r>
            <w:r w:rsidRPr="003272AF">
              <w:t xml:space="preserve">овышение энергетической эффективности на территории </w:t>
            </w:r>
            <w:r w:rsidR="00C459E2">
              <w:t xml:space="preserve">Шумского </w:t>
            </w:r>
            <w:r w:rsidRPr="003272AF">
              <w:t>муниципального образования</w:t>
            </w:r>
            <w:r w:rsidR="00C459E2">
              <w:t>;</w:t>
            </w:r>
          </w:p>
          <w:p w:rsidR="00C459E2" w:rsidRPr="00C459E2" w:rsidRDefault="00C459E2" w:rsidP="00C459E2">
            <w:pPr>
              <w:ind w:firstLine="214"/>
              <w:jc w:val="both"/>
            </w:pPr>
            <w:r w:rsidRPr="000B5655">
      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      </w:r>
          </w:p>
        </w:tc>
      </w:tr>
      <w:tr w:rsidR="00D901A4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Задачи </w:t>
            </w:r>
            <w:r w:rsidR="00C459E2">
              <w:rPr>
                <w:rFonts w:eastAsia="Batang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0B5655" w:rsidRDefault="00C459E2" w:rsidP="00C459E2">
            <w:pPr>
              <w:ind w:firstLine="214"/>
              <w:jc w:val="both"/>
            </w:pPr>
            <w:r w:rsidRPr="000B5655">
              <w:t>- выполнить технические и организационные мероприятия по снижению использования ресурсов;</w:t>
            </w:r>
          </w:p>
          <w:p w:rsidR="00C459E2" w:rsidRDefault="00C459E2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0B5655">
              <w:t>- стимулирование реализации политики энергосбережения и повышения энергетической эффективности в муниципальном образовании.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обеспечение устойчивого функционирования объектов коммунальной инфраструктуры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совершенствование системы учета потребляемых коммунальных ресурсов</w:t>
            </w:r>
          </w:p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обеспечение устойчивого функционирования уличного освещения</w:t>
            </w:r>
          </w:p>
        </w:tc>
      </w:tr>
      <w:tr w:rsidR="00D901A4" w:rsidRPr="003272AF" w:rsidTr="00D96DC6">
        <w:trPr>
          <w:trHeight w:val="29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Заказчик </w:t>
            </w:r>
            <w:r w:rsidR="00C459E2">
              <w:rPr>
                <w:rFonts w:eastAsia="Batang"/>
              </w:rPr>
              <w:t xml:space="preserve">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Администрация </w:t>
            </w:r>
            <w:r w:rsidR="00C459E2">
              <w:rPr>
                <w:rFonts w:eastAsia="Batang"/>
              </w:rPr>
              <w:t xml:space="preserve">Шумского </w:t>
            </w:r>
            <w:r w:rsidRPr="003272AF">
              <w:rPr>
                <w:rFonts w:eastAsia="Batang"/>
              </w:rPr>
              <w:t xml:space="preserve">муниципального образования </w:t>
            </w:r>
          </w:p>
        </w:tc>
      </w:tr>
      <w:tr w:rsidR="00D901A4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C459E2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Разработчик П</w:t>
            </w:r>
            <w:r w:rsidR="00D901A4"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01122A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Администрация </w:t>
            </w:r>
            <w:r w:rsidR="00C459E2">
              <w:rPr>
                <w:rFonts w:eastAsia="Batang"/>
              </w:rPr>
              <w:t xml:space="preserve">Шумского </w:t>
            </w:r>
            <w:r w:rsidRPr="003272AF">
              <w:rPr>
                <w:rFonts w:eastAsia="Batang"/>
              </w:rPr>
              <w:t>муниципального образования</w:t>
            </w:r>
          </w:p>
        </w:tc>
      </w:tr>
      <w:tr w:rsidR="00C459E2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Default="00C459E2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3D2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Администрация </w:t>
            </w:r>
            <w:r>
              <w:rPr>
                <w:rFonts w:eastAsia="Batang"/>
              </w:rPr>
              <w:t xml:space="preserve">Шумского </w:t>
            </w:r>
            <w:r w:rsidRPr="003272AF">
              <w:rPr>
                <w:rFonts w:eastAsia="Batang"/>
              </w:rPr>
              <w:t>муниципального образования</w:t>
            </w:r>
          </w:p>
        </w:tc>
      </w:tr>
      <w:tr w:rsidR="00C459E2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Сроки реализации </w:t>
            </w:r>
            <w:r>
              <w:rPr>
                <w:rFonts w:eastAsia="Batang"/>
              </w:rPr>
              <w:t>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373E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201</w:t>
            </w:r>
            <w:r w:rsidR="0010113E">
              <w:rPr>
                <w:rFonts w:eastAsia="Batang"/>
              </w:rPr>
              <w:t>9</w:t>
            </w:r>
            <w:r w:rsidR="00CD267A">
              <w:rPr>
                <w:rFonts w:eastAsia="Batang"/>
              </w:rPr>
              <w:t>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D267A">
                <w:rPr>
                  <w:rFonts w:eastAsia="Batang"/>
                </w:rPr>
                <w:t>2021</w:t>
              </w:r>
              <w:r w:rsidRPr="003272AF">
                <w:rPr>
                  <w:rFonts w:eastAsia="Batang"/>
                </w:rPr>
                <w:t xml:space="preserve"> г</w:t>
              </w:r>
            </w:smartTag>
            <w:r w:rsidR="00CD267A">
              <w:rPr>
                <w:rFonts w:eastAsia="Batang"/>
              </w:rPr>
              <w:t>.</w:t>
            </w:r>
          </w:p>
        </w:tc>
      </w:tr>
      <w:tr w:rsidR="00C459E2" w:rsidRPr="003272AF" w:rsidTr="00D026E6">
        <w:trPr>
          <w:trHeight w:val="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9650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Перечень подпрограмм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Подпрограмма 1 «Энергосбережение и повышение энергетической эффективности </w:t>
            </w:r>
            <w:r>
              <w:rPr>
                <w:rFonts w:eastAsia="Batang"/>
              </w:rPr>
              <w:t xml:space="preserve">в Шумском </w:t>
            </w:r>
            <w:r w:rsidRPr="003272AF">
              <w:rPr>
                <w:rFonts w:eastAsia="Batang"/>
              </w:rPr>
              <w:t>муниципально</w:t>
            </w:r>
            <w:r>
              <w:rPr>
                <w:rFonts w:eastAsia="Batang"/>
              </w:rPr>
              <w:t>м</w:t>
            </w:r>
            <w:r w:rsidRPr="003272AF">
              <w:rPr>
                <w:rFonts w:eastAsia="Batang"/>
              </w:rPr>
              <w:t xml:space="preserve"> образовани</w:t>
            </w:r>
            <w:r>
              <w:rPr>
                <w:rFonts w:eastAsia="Batang"/>
              </w:rPr>
              <w:t>и</w:t>
            </w:r>
            <w:r w:rsidRPr="003272AF">
              <w:rPr>
                <w:rFonts w:eastAsia="Batang"/>
              </w:rPr>
              <w:t xml:space="preserve"> на 201</w:t>
            </w:r>
            <w:r w:rsidR="00CD267A">
              <w:rPr>
                <w:rFonts w:eastAsia="Batang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D267A">
                <w:rPr>
                  <w:rFonts w:eastAsia="Batang"/>
                </w:rPr>
                <w:t>2021 г</w:t>
              </w:r>
            </w:smartTag>
            <w:r w:rsidR="00CD267A">
              <w:rPr>
                <w:rFonts w:eastAsia="Batang"/>
              </w:rPr>
              <w:t>.</w:t>
            </w:r>
            <w:r w:rsidRPr="003272AF">
              <w:rPr>
                <w:rFonts w:eastAsia="Batang"/>
              </w:rPr>
              <w:t>»</w:t>
            </w:r>
          </w:p>
          <w:p w:rsidR="00C459E2" w:rsidRDefault="00C459E2" w:rsidP="005D3E1F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Подпрограмма 2</w:t>
            </w:r>
            <w:r w:rsidRPr="003272AF">
              <w:rPr>
                <w:rFonts w:eastAsia="Batang"/>
                <w:b w:val="0"/>
              </w:rPr>
              <w:t xml:space="preserve"> 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«Обеспечение населения качественной питьевой водой </w:t>
            </w:r>
            <w:r w:rsidR="005D3E1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в Шумском 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муниципально</w:t>
            </w:r>
            <w:r w:rsidR="005D3E1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м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 w:rsidR="005D3E1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и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 на 201</w:t>
            </w:r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9-20</w:t>
            </w:r>
            <w:r w:rsidR="00FC5C09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2</w:t>
            </w:r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1г.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»</w:t>
            </w:r>
          </w:p>
          <w:p w:rsidR="005D3E1F" w:rsidRDefault="005D3E1F" w:rsidP="00AA7B23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Подпрограмма 3 «Организация сбора и вывоза бытовых отходов в Шумском муниципальном образовании на 201</w:t>
            </w:r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D267A">
                <w:rPr>
                  <w:rFonts w:ascii="Times New Roman" w:eastAsia="Batang" w:hAnsi="Times New Roman" w:cs="Times New Roman"/>
                  <w:b w:val="0"/>
                  <w:sz w:val="24"/>
                  <w:szCs w:val="24"/>
                </w:rPr>
                <w:t>2021 г</w:t>
              </w:r>
            </w:smartTag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»</w:t>
            </w:r>
          </w:p>
          <w:p w:rsidR="00780EC8" w:rsidRDefault="00780EC8" w:rsidP="00780EC8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Подпрограмма 4 </w:t>
            </w:r>
            <w:r w:rsidR="00AA7B23" w:rsidRPr="00AA7B2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«Комплексное развитие систем коммунальной инфраструктуры в Шумском муниципальном образовании на 201</w:t>
            </w:r>
            <w:r w:rsidR="00CD267A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D267A">
                <w:rPr>
                  <w:rFonts w:ascii="Times New Roman" w:eastAsia="Batang" w:hAnsi="Times New Roman" w:cs="Times New Roman"/>
                  <w:b w:val="0"/>
                  <w:bCs w:val="0"/>
                  <w:sz w:val="24"/>
                  <w:szCs w:val="24"/>
                </w:rPr>
                <w:t>2021 г</w:t>
              </w:r>
            </w:smartTag>
            <w:r w:rsidR="00CD267A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AA7B23" w:rsidRPr="00AA7B2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780EC8" w:rsidRDefault="00C63E11" w:rsidP="00780EC8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Подпрограмма 5 «Организация благоустройства территории </w:t>
            </w: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lastRenderedPageBreak/>
              <w:t>Шумского муниципального образования на 2021 год»</w:t>
            </w:r>
          </w:p>
          <w:p w:rsidR="00780EC8" w:rsidRDefault="00780EC8" w:rsidP="00780EC8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</w:p>
          <w:p w:rsidR="00780EC8" w:rsidRPr="003272AF" w:rsidRDefault="00780EC8" w:rsidP="00D026E6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D3E1F" w:rsidRPr="003272AF" w:rsidTr="003D24BD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Pr="003272AF" w:rsidRDefault="005D3E1F" w:rsidP="005D3E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Объемы и и</w:t>
            </w:r>
            <w:r w:rsidRPr="003272AF">
              <w:rPr>
                <w:rFonts w:eastAsia="Batang"/>
              </w:rPr>
              <w:t xml:space="preserve">сточники финансирования </w:t>
            </w:r>
            <w:r>
              <w:rPr>
                <w:rFonts w:eastAsia="Batang"/>
              </w:rPr>
              <w:t>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5D3E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Финансирование Программы осуществляется за счет средств местного бюджета</w:t>
            </w:r>
            <w:r w:rsidR="00F833A8">
              <w:rPr>
                <w:rFonts w:eastAsia="Batang"/>
              </w:rPr>
              <w:t>, средств областного бюджета</w:t>
            </w:r>
            <w:r>
              <w:rPr>
                <w:rFonts w:eastAsia="Batang"/>
              </w:rPr>
              <w:t>.</w:t>
            </w:r>
          </w:p>
          <w:p w:rsidR="005D3E1F" w:rsidRPr="00DA0709" w:rsidRDefault="005D3E1F" w:rsidP="00F833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 xml:space="preserve">Общий объем финансирования Программы составляет </w:t>
            </w:r>
            <w:r w:rsidR="00083D9E">
              <w:rPr>
                <w:rFonts w:eastAsia="Batang"/>
                <w:color w:val="000000"/>
              </w:rPr>
              <w:t xml:space="preserve">24 907 064 </w:t>
            </w:r>
            <w:r w:rsidRPr="00DA0709">
              <w:rPr>
                <w:rFonts w:eastAsia="Batang"/>
                <w:color w:val="000000"/>
              </w:rPr>
              <w:t xml:space="preserve"> рублей</w:t>
            </w:r>
            <w:r w:rsidR="00F833A8" w:rsidRPr="00DA0709">
              <w:rPr>
                <w:rFonts w:eastAsia="Batang"/>
                <w:color w:val="000000"/>
              </w:rPr>
              <w:t>, из них:</w:t>
            </w:r>
          </w:p>
          <w:p w:rsidR="00F833A8" w:rsidRPr="00DA0709" w:rsidRDefault="00F833A8" w:rsidP="00F833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DA0709">
              <w:rPr>
                <w:rFonts w:eastAsia="Batang"/>
                <w:color w:val="000000"/>
              </w:rPr>
              <w:t xml:space="preserve">Местный бюджет – </w:t>
            </w:r>
            <w:r w:rsidR="00F82E59" w:rsidRPr="00DA0709">
              <w:rPr>
                <w:rFonts w:eastAsia="Batang"/>
                <w:color w:val="000000"/>
              </w:rPr>
              <w:t>1</w:t>
            </w:r>
            <w:r w:rsidR="00083D9E">
              <w:rPr>
                <w:rFonts w:eastAsia="Batang"/>
                <w:color w:val="000000"/>
              </w:rPr>
              <w:t> 172 064</w:t>
            </w:r>
            <w:r w:rsidRPr="00DA0709">
              <w:rPr>
                <w:rFonts w:eastAsia="Batang"/>
                <w:color w:val="000000"/>
              </w:rPr>
              <w:t xml:space="preserve"> рублей;</w:t>
            </w:r>
          </w:p>
          <w:p w:rsidR="00F833A8" w:rsidRPr="003272AF" w:rsidRDefault="00F833A8" w:rsidP="00F833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DA0709">
              <w:rPr>
                <w:rFonts w:eastAsia="Batang"/>
                <w:color w:val="000000"/>
              </w:rPr>
              <w:t xml:space="preserve">Областной бюджет – </w:t>
            </w:r>
            <w:r w:rsidR="00C63E11">
              <w:rPr>
                <w:rFonts w:eastAsia="Batang"/>
                <w:color w:val="000000"/>
              </w:rPr>
              <w:t>23 735 000</w:t>
            </w:r>
            <w:r w:rsidRPr="00DA0709">
              <w:rPr>
                <w:rFonts w:eastAsia="Batang"/>
                <w:color w:val="000000"/>
              </w:rPr>
              <w:t xml:space="preserve"> рублей</w:t>
            </w:r>
            <w:r w:rsidR="0092377B">
              <w:rPr>
                <w:rFonts w:eastAsia="Batang"/>
              </w:rPr>
              <w:t>;</w:t>
            </w:r>
          </w:p>
        </w:tc>
      </w:tr>
      <w:tr w:rsidR="005D3E1F" w:rsidRPr="003272AF" w:rsidTr="003D24B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Pr="003272AF" w:rsidRDefault="005D3E1F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Ожидаемые результаты </w:t>
            </w:r>
            <w:r>
              <w:rPr>
                <w:rFonts w:eastAsia="Batang"/>
              </w:rPr>
              <w:t>реализации 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F" w:rsidRPr="000B5655" w:rsidRDefault="005D3E1F" w:rsidP="003D24BD">
            <w:pPr>
              <w:ind w:firstLine="214"/>
              <w:jc w:val="both"/>
            </w:pPr>
            <w:r w:rsidRPr="000B5655">
              <w:t>- снижение потребления электроэнергии;</w:t>
            </w:r>
          </w:p>
          <w:p w:rsidR="005D3E1F" w:rsidRPr="000B5655" w:rsidRDefault="005D3E1F" w:rsidP="003D24BD">
            <w:pPr>
              <w:ind w:firstLine="214"/>
            </w:pPr>
            <w:r w:rsidRPr="000B5655">
              <w:t>- снижение потерь тепловой энергии;</w:t>
            </w:r>
          </w:p>
          <w:p w:rsidR="005D3E1F" w:rsidRDefault="005D3E1F" w:rsidP="005D3E1F">
            <w:pPr>
              <w:ind w:firstLine="214"/>
              <w:jc w:val="both"/>
            </w:pPr>
            <w:r w:rsidRPr="000B5655">
              <w:t>- повышение энергетической эффективности при потреблении энергоресурсов</w:t>
            </w:r>
            <w:r w:rsidR="00E2075E">
              <w:t>;</w:t>
            </w:r>
          </w:p>
          <w:p w:rsidR="00E2075E" w:rsidRDefault="00E2075E" w:rsidP="00E2075E">
            <w:pPr>
              <w:ind w:firstLine="214"/>
              <w:jc w:val="both"/>
            </w:pPr>
            <w:r>
              <w:t>- обеспечение населения качественной питьевой водой;</w:t>
            </w:r>
          </w:p>
          <w:p w:rsidR="00E2075E" w:rsidRPr="000B5655" w:rsidRDefault="00E2075E" w:rsidP="00E2075E">
            <w:pPr>
              <w:ind w:firstLine="214"/>
              <w:jc w:val="both"/>
            </w:pPr>
            <w:r>
              <w:t xml:space="preserve">- </w:t>
            </w:r>
            <w:r w:rsidRPr="00E2075E">
              <w:t>улучшени</w:t>
            </w:r>
            <w:r>
              <w:t>е</w:t>
            </w:r>
            <w:r w:rsidRPr="00E2075E">
              <w:t xml:space="preserve"> санитарно-эпидемиологической обстановки, санитарного и экологического состояния территории муниципального образования</w:t>
            </w:r>
          </w:p>
        </w:tc>
      </w:tr>
    </w:tbl>
    <w:p w:rsidR="00D901A4" w:rsidRDefault="00D901A4" w:rsidP="00D96DC6"/>
    <w:p w:rsidR="00D901A4" w:rsidRDefault="00D901A4" w:rsidP="00D96DC6">
      <w:pPr>
        <w:jc w:val="right"/>
      </w:pPr>
    </w:p>
    <w:p w:rsidR="00527FEF" w:rsidRPr="005C686E" w:rsidRDefault="005C686E" w:rsidP="005C686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2.ХАРАКТЕРИСТИКА ЖКХ</w:t>
      </w:r>
    </w:p>
    <w:p w:rsidR="005C686E" w:rsidRPr="00886DE1" w:rsidRDefault="005C686E" w:rsidP="005C686E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>Одной из основных проблем Шумского муниципального образования является крайне неудовлетворительное техническое состояние объектов коммунального комплекса.</w:t>
      </w:r>
    </w:p>
    <w:p w:rsidR="005C686E" w:rsidRPr="00886DE1" w:rsidRDefault="005C686E" w:rsidP="005C686E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 xml:space="preserve">Кризисное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инженерных сетей приводит к значительным потерям тепловой энергии, воды и других ресурсов, что в свою очередь понижает уровень надежности работы коммунальной инфраструктуры. </w:t>
      </w:r>
    </w:p>
    <w:p w:rsidR="005C686E" w:rsidRPr="00886DE1" w:rsidRDefault="005C686E" w:rsidP="005C686E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 xml:space="preserve">Анализ состояния коммунальной сферы Шумского муниципального образования  требует разработки комплекса мероприятий, направленных на повышение надежности, эффективности и </w:t>
      </w:r>
      <w:proofErr w:type="spellStart"/>
      <w:r w:rsidRPr="00886DE1">
        <w:t>экологичности</w:t>
      </w:r>
      <w:proofErr w:type="spellEnd"/>
      <w:r w:rsidRPr="00886DE1">
        <w:t xml:space="preserve"> работы объектов коммунальной инфраструктуры.</w:t>
      </w:r>
    </w:p>
    <w:p w:rsidR="00527FEF" w:rsidRDefault="00527FEF" w:rsidP="005C686E">
      <w:pPr>
        <w:ind w:firstLine="708"/>
        <w:jc w:val="both"/>
      </w:pPr>
      <w:r>
        <w:t xml:space="preserve">Одним из приоритетов жилищно-коммунальной политики </w:t>
      </w:r>
      <w:r w:rsidR="005C686E">
        <w:t xml:space="preserve">Шумского </w:t>
      </w:r>
      <w:r>
        <w:t xml:space="preserve">муниципального образования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>
        <w:t>позволит достигнуть снижение</w:t>
      </w:r>
      <w:proofErr w:type="gramEnd"/>
      <w:r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777BF3" w:rsidRDefault="00527FEF" w:rsidP="00D96DC6">
      <w:pPr>
        <w:ind w:firstLine="708"/>
        <w:jc w:val="both"/>
      </w:pPr>
      <w:r>
        <w:t xml:space="preserve">Формирование эффективной системы регулирования деятельности жилищно-коммунального комплекса на территории </w:t>
      </w:r>
      <w:r w:rsidR="005C686E">
        <w:t xml:space="preserve">Шумского </w:t>
      </w:r>
      <w:r>
        <w:t xml:space="preserve">муниципального образования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</w:t>
      </w:r>
      <w:r w:rsidR="005C686E">
        <w:t xml:space="preserve">Шумского </w:t>
      </w:r>
      <w:r>
        <w:t>муниципального образования.</w:t>
      </w:r>
    </w:p>
    <w:p w:rsidR="00777BF3" w:rsidRDefault="00777BF3" w:rsidP="00D96DC6">
      <w:pPr>
        <w:widowControl w:val="0"/>
        <w:autoSpaceDE w:val="0"/>
        <w:autoSpaceDN w:val="0"/>
        <w:adjustRightInd w:val="0"/>
        <w:jc w:val="center"/>
      </w:pPr>
    </w:p>
    <w:p w:rsidR="005C686E" w:rsidRPr="007C4B59" w:rsidRDefault="005C686E" w:rsidP="005C686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C4B59">
        <w:rPr>
          <w:b/>
        </w:rPr>
        <w:t>3. ЦЕЛЬ И ЗАДАЧИ, СРОКИ РЕАЛИЗАЦИИ МУНИЦИПАЛЬНОЙ ПРОГРАММЫ</w:t>
      </w:r>
    </w:p>
    <w:p w:rsidR="008F2EB8" w:rsidRDefault="008F2EB8" w:rsidP="00D96DC6">
      <w:pPr>
        <w:widowControl w:val="0"/>
        <w:autoSpaceDE w:val="0"/>
        <w:autoSpaceDN w:val="0"/>
        <w:adjustRightInd w:val="0"/>
      </w:pPr>
    </w:p>
    <w:p w:rsidR="005C686E" w:rsidRDefault="008F2EB8" w:rsidP="007C4B59">
      <w:pPr>
        <w:autoSpaceDE w:val="0"/>
        <w:autoSpaceDN w:val="0"/>
        <w:adjustRightInd w:val="0"/>
        <w:ind w:left="72"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целями Программы являются:</w:t>
      </w:r>
    </w:p>
    <w:p w:rsidR="005C686E" w:rsidRPr="005C686E" w:rsidRDefault="005C686E" w:rsidP="007C4B59">
      <w:pPr>
        <w:autoSpaceDE w:val="0"/>
        <w:autoSpaceDN w:val="0"/>
        <w:adjustRightInd w:val="0"/>
        <w:ind w:left="72" w:right="72"/>
        <w:jc w:val="both"/>
        <w:rPr>
          <w:rFonts w:ascii="Times New Roman CYR" w:hAnsi="Times New Roman CYR" w:cs="Times New Roman CYR"/>
        </w:rPr>
      </w:pPr>
      <w:r>
        <w:t xml:space="preserve">- </w:t>
      </w:r>
      <w:r w:rsidR="00F82E59">
        <w:t xml:space="preserve"> </w:t>
      </w:r>
      <w:r>
        <w:t>повышение качества и надежности предоставления коммунальных услуг населению;</w:t>
      </w:r>
    </w:p>
    <w:p w:rsidR="005C686E" w:rsidRDefault="005C686E" w:rsidP="007C4B59">
      <w:pPr>
        <w:jc w:val="both"/>
      </w:pPr>
      <w:r>
        <w:t>- сокращение расходов бюджета на оплату коммунальных услуг муниципальных бюджетных учреждений;</w:t>
      </w:r>
    </w:p>
    <w:p w:rsidR="005C686E" w:rsidRDefault="00F82E59" w:rsidP="007C4B59">
      <w:pPr>
        <w:jc w:val="both"/>
      </w:pPr>
      <w:r>
        <w:t xml:space="preserve">- </w:t>
      </w:r>
      <w:r w:rsidR="005C686E">
        <w:t>повышение энергетической эффективности на территории Шумского муниципального образования;</w:t>
      </w:r>
    </w:p>
    <w:p w:rsidR="008F2EB8" w:rsidRDefault="005C686E" w:rsidP="007C4B59">
      <w:pPr>
        <w:jc w:val="both"/>
      </w:pPr>
      <w:r>
        <w:lastRenderedPageBreak/>
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</w:t>
      </w:r>
      <w:r w:rsidR="007C4B59">
        <w:t xml:space="preserve">. </w:t>
      </w:r>
    </w:p>
    <w:p w:rsidR="008F2EB8" w:rsidRDefault="008F2EB8" w:rsidP="00D96DC6">
      <w:pPr>
        <w:widowControl w:val="0"/>
        <w:autoSpaceDE w:val="0"/>
        <w:autoSpaceDN w:val="0"/>
        <w:adjustRightInd w:val="0"/>
      </w:pPr>
    </w:p>
    <w:p w:rsidR="00D00738" w:rsidRDefault="008F2EB8" w:rsidP="00D96DC6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527FEF">
        <w:t xml:space="preserve"> </w:t>
      </w:r>
      <w:r w:rsidRPr="008F2EB8">
        <w:t>Основными задачами Программы являются:</w:t>
      </w:r>
    </w:p>
    <w:p w:rsidR="008315E3" w:rsidRDefault="008315E3" w:rsidP="00D96DC6">
      <w:pPr>
        <w:widowControl w:val="0"/>
        <w:autoSpaceDE w:val="0"/>
        <w:autoSpaceDN w:val="0"/>
        <w:adjustRightInd w:val="0"/>
        <w:jc w:val="both"/>
      </w:pPr>
    </w:p>
    <w:p w:rsidR="007C4B59" w:rsidRDefault="007C4B59" w:rsidP="007C4B59">
      <w:r>
        <w:t>- выполнить технические и организационные мероприятия по снижению использования ресурсов;</w:t>
      </w:r>
    </w:p>
    <w:p w:rsidR="007C4B59" w:rsidRDefault="007C4B59" w:rsidP="007C4B59">
      <w:r>
        <w:t>- стимулирование реализации политики энергосбережения и повышения энергетической эффективности в муниципальном образовании.</w:t>
      </w:r>
    </w:p>
    <w:p w:rsidR="007C4B59" w:rsidRDefault="007C4B59" w:rsidP="007C4B59">
      <w:r>
        <w:t>- обеспечение устойчивого функционирования объектов коммунальной инфраструктуры</w:t>
      </w:r>
    </w:p>
    <w:p w:rsidR="007C4B59" w:rsidRDefault="007C4B59" w:rsidP="007C4B59">
      <w:r>
        <w:t>- совершенствование системы учета потребляемых коммунальных ресурсов</w:t>
      </w:r>
    </w:p>
    <w:p w:rsidR="00527FEF" w:rsidRDefault="007C4B59" w:rsidP="007C4B59">
      <w:r>
        <w:t>- обеспечение устойчивого функционирования уличного освещения.</w:t>
      </w:r>
    </w:p>
    <w:p w:rsidR="007C4B59" w:rsidRDefault="007C4B59" w:rsidP="007C4B59">
      <w:r>
        <w:t>Срок реализаци</w:t>
      </w:r>
      <w:r w:rsidR="00AA7B23">
        <w:t>и муниципальной программы – 201</w:t>
      </w:r>
      <w:r w:rsidR="00107EDF">
        <w:t>9-</w:t>
      </w:r>
      <w:smartTag w:uri="urn:schemas-microsoft-com:office:smarttags" w:element="metricconverter">
        <w:smartTagPr>
          <w:attr w:name="ProductID" w:val="2021 г"/>
        </w:smartTagPr>
        <w:r w:rsidR="00107EDF">
          <w:t>2021 г</w:t>
        </w:r>
      </w:smartTag>
      <w:r>
        <w:t>.</w:t>
      </w:r>
    </w:p>
    <w:p w:rsidR="007C4B59" w:rsidRDefault="007C4B59" w:rsidP="007C4B59"/>
    <w:p w:rsidR="00D00738" w:rsidRPr="007C4B59" w:rsidRDefault="007C4B59" w:rsidP="007C4B59">
      <w:pPr>
        <w:autoSpaceDE w:val="0"/>
        <w:autoSpaceDN w:val="0"/>
        <w:adjustRightInd w:val="0"/>
        <w:jc w:val="center"/>
        <w:rPr>
          <w:b/>
        </w:rPr>
      </w:pPr>
      <w:r w:rsidRPr="007C4B59">
        <w:rPr>
          <w:b/>
        </w:rPr>
        <w:t>4. ОБОСНОВАНИЕ ВЫДЕЛЕНИЯ ПОДПРОГРАММ</w:t>
      </w:r>
    </w:p>
    <w:p w:rsidR="007C4B59" w:rsidRPr="007C4B59" w:rsidRDefault="007C4B59" w:rsidP="007C4B59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sz w:val="22"/>
          <w:szCs w:val="22"/>
        </w:rPr>
      </w:pPr>
    </w:p>
    <w:p w:rsidR="00D00738" w:rsidRDefault="00D00738" w:rsidP="007C4B5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7C4B59" w:rsidRPr="007C4B59" w:rsidRDefault="00D00738" w:rsidP="007C4B59">
      <w:pPr>
        <w:jc w:val="both"/>
        <w:rPr>
          <w:rFonts w:ascii="Times New Roman CYR" w:hAnsi="Times New Roman CYR" w:cs="Times New Roman CYR"/>
        </w:rPr>
      </w:pPr>
      <w:r w:rsidRPr="00D00738">
        <w:rPr>
          <w:rFonts w:ascii="Times New Roman CYR" w:hAnsi="Times New Roman CYR" w:cs="Times New Roman CYR"/>
          <w:b/>
        </w:rPr>
        <w:t>Подпрограмма 1</w:t>
      </w:r>
      <w:r w:rsidRPr="00D00738">
        <w:rPr>
          <w:rFonts w:ascii="Times New Roman CYR" w:hAnsi="Times New Roman CYR" w:cs="Times New Roman CYR"/>
        </w:rPr>
        <w:t xml:space="preserve"> </w:t>
      </w:r>
      <w:r w:rsidR="007C4B59" w:rsidRPr="007C4B59">
        <w:rPr>
          <w:rFonts w:ascii="Times New Roman CYR" w:hAnsi="Times New Roman CYR" w:cs="Times New Roman CYR"/>
        </w:rPr>
        <w:t>«Энергосбережение и повышение энергетической эффективности в Шумском муниципальном образовании на 201</w:t>
      </w:r>
      <w:r w:rsidR="00107EDF">
        <w:rPr>
          <w:rFonts w:ascii="Times New Roman CYR" w:hAnsi="Times New Roman CYR" w:cs="Times New Roman CYR"/>
        </w:rPr>
        <w:t>9-</w:t>
      </w:r>
      <w:smartTag w:uri="urn:schemas-microsoft-com:office:smarttags" w:element="metricconverter">
        <w:smartTagPr>
          <w:attr w:name="ProductID" w:val="2021 г"/>
        </w:smartTagPr>
        <w:r w:rsidR="00107EDF">
          <w:rPr>
            <w:rFonts w:ascii="Times New Roman CYR" w:hAnsi="Times New Roman CYR" w:cs="Times New Roman CYR"/>
          </w:rPr>
          <w:t>2021 г</w:t>
        </w:r>
      </w:smartTag>
      <w:r w:rsidR="00107EDF">
        <w:rPr>
          <w:rFonts w:ascii="Times New Roman CYR" w:hAnsi="Times New Roman CYR" w:cs="Times New Roman CYR"/>
        </w:rPr>
        <w:t>.</w:t>
      </w:r>
      <w:r w:rsidR="007C4B59" w:rsidRPr="007C4B59">
        <w:rPr>
          <w:rFonts w:ascii="Times New Roman CYR" w:hAnsi="Times New Roman CYR" w:cs="Times New Roman CYR"/>
        </w:rPr>
        <w:t>»</w:t>
      </w:r>
      <w:r w:rsidR="007C4B59">
        <w:rPr>
          <w:rFonts w:ascii="Times New Roman CYR" w:hAnsi="Times New Roman CYR" w:cs="Times New Roman CYR"/>
        </w:rPr>
        <w:t>.</w:t>
      </w:r>
    </w:p>
    <w:p w:rsidR="007C4B59" w:rsidRPr="007C4B59" w:rsidRDefault="007C4B59" w:rsidP="007C4B59">
      <w:pPr>
        <w:jc w:val="both"/>
        <w:rPr>
          <w:rFonts w:ascii="Times New Roman CYR" w:hAnsi="Times New Roman CYR" w:cs="Times New Roman CYR"/>
        </w:rPr>
      </w:pPr>
      <w:r w:rsidRPr="007C4B59">
        <w:rPr>
          <w:rFonts w:ascii="Times New Roman CYR" w:hAnsi="Times New Roman CYR" w:cs="Times New Roman CYR"/>
          <w:b/>
        </w:rPr>
        <w:t>Подпрограмма 2</w:t>
      </w:r>
      <w:r w:rsidRPr="007C4B59">
        <w:rPr>
          <w:rFonts w:ascii="Times New Roman CYR" w:hAnsi="Times New Roman CYR" w:cs="Times New Roman CYR"/>
        </w:rPr>
        <w:t xml:space="preserve"> «Обеспечение населения качественной питьевой водой в Шумском муниципальном образовании на 201</w:t>
      </w:r>
      <w:r w:rsidR="00D026E6">
        <w:rPr>
          <w:rFonts w:ascii="Times New Roman CYR" w:hAnsi="Times New Roman CYR" w:cs="Times New Roman CYR"/>
        </w:rPr>
        <w:t>9-</w:t>
      </w:r>
      <w:smartTag w:uri="urn:schemas-microsoft-com:office:smarttags" w:element="metricconverter">
        <w:smartTagPr>
          <w:attr w:name="ProductID" w:val="2021 г"/>
        </w:smartTagPr>
        <w:r w:rsidR="00D026E6">
          <w:rPr>
            <w:rFonts w:ascii="Times New Roman CYR" w:hAnsi="Times New Roman CYR" w:cs="Times New Roman CYR"/>
          </w:rPr>
          <w:t>2021 г</w:t>
        </w:r>
      </w:smartTag>
      <w:r w:rsidR="00D026E6">
        <w:rPr>
          <w:rFonts w:ascii="Times New Roman CYR" w:hAnsi="Times New Roman CYR" w:cs="Times New Roman CYR"/>
        </w:rPr>
        <w:t>.</w:t>
      </w:r>
      <w:r w:rsidRPr="007C4B59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AA7B23" w:rsidRDefault="007C4B59" w:rsidP="007C4B59">
      <w:pPr>
        <w:jc w:val="both"/>
        <w:rPr>
          <w:rFonts w:ascii="Times New Roman CYR" w:hAnsi="Times New Roman CYR" w:cs="Times New Roman CYR"/>
        </w:rPr>
      </w:pPr>
      <w:r w:rsidRPr="007C4B59">
        <w:rPr>
          <w:rFonts w:ascii="Times New Roman CYR" w:hAnsi="Times New Roman CYR" w:cs="Times New Roman CYR"/>
          <w:b/>
        </w:rPr>
        <w:t>Подпрограмма 3</w:t>
      </w:r>
      <w:r w:rsidRPr="007C4B59">
        <w:rPr>
          <w:rFonts w:ascii="Times New Roman CYR" w:hAnsi="Times New Roman CYR" w:cs="Times New Roman CYR"/>
        </w:rPr>
        <w:t xml:space="preserve"> «Организация сбора и вывоза бытовых отходов в Шумском муниципальном образовании на 201</w:t>
      </w:r>
      <w:r w:rsidR="00D026E6">
        <w:rPr>
          <w:rFonts w:ascii="Times New Roman CYR" w:hAnsi="Times New Roman CYR" w:cs="Times New Roman CYR"/>
        </w:rPr>
        <w:t>9-2021г. г.</w:t>
      </w:r>
      <w:r w:rsidRPr="007C4B59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527FEF" w:rsidRDefault="00AA7B23" w:rsidP="007C4B59">
      <w:pPr>
        <w:jc w:val="both"/>
        <w:rPr>
          <w:rFonts w:ascii="Times New Roman CYR" w:hAnsi="Times New Roman CYR" w:cs="Times New Roman CYR"/>
        </w:rPr>
      </w:pPr>
      <w:r w:rsidRPr="00AA7B23">
        <w:rPr>
          <w:rFonts w:ascii="Times New Roman CYR" w:hAnsi="Times New Roman CYR" w:cs="Times New Roman CYR"/>
          <w:b/>
        </w:rPr>
        <w:t>Подпрограмма 4</w:t>
      </w:r>
      <w:r w:rsidR="007C4B59">
        <w:rPr>
          <w:rFonts w:ascii="Times New Roman CYR" w:hAnsi="Times New Roman CYR" w:cs="Times New Roman CYR"/>
        </w:rPr>
        <w:t xml:space="preserve"> </w:t>
      </w:r>
      <w:r w:rsidRPr="00AA7B23">
        <w:rPr>
          <w:rFonts w:ascii="Times New Roman CYR" w:hAnsi="Times New Roman CYR" w:cs="Times New Roman CYR"/>
        </w:rPr>
        <w:t>«Комплексное развитие систем коммунальной инфраструктуры в Шумском муниципальном образовании на 201</w:t>
      </w:r>
      <w:r w:rsidR="00D026E6">
        <w:rPr>
          <w:rFonts w:ascii="Times New Roman CYR" w:hAnsi="Times New Roman CYR" w:cs="Times New Roman CYR"/>
        </w:rPr>
        <w:t>9-2021г.</w:t>
      </w:r>
      <w:r w:rsidRPr="00AA7B2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C63E11" w:rsidRDefault="00C63E11" w:rsidP="007C4B59">
      <w:pPr>
        <w:jc w:val="both"/>
        <w:rPr>
          <w:rFonts w:ascii="Times New Roman CYR" w:hAnsi="Times New Roman CYR" w:cs="Times New Roman CYR"/>
          <w:bCs/>
        </w:rPr>
      </w:pPr>
      <w:r w:rsidRPr="00083D9E">
        <w:rPr>
          <w:rFonts w:ascii="Times New Roman CYR" w:hAnsi="Times New Roman CYR" w:cs="Times New Roman CYR"/>
          <w:b/>
        </w:rPr>
        <w:t>Подпрограмма 5</w:t>
      </w:r>
      <w:r>
        <w:rPr>
          <w:rFonts w:ascii="Times New Roman CYR" w:hAnsi="Times New Roman CYR" w:cs="Times New Roman CYR"/>
        </w:rPr>
        <w:t xml:space="preserve"> «Организация благоустройства территории Шумского муниципального образования на 2021 год»</w:t>
      </w:r>
    </w:p>
    <w:p w:rsidR="00D00738" w:rsidRDefault="00D00738" w:rsidP="00D96DC6"/>
    <w:p w:rsidR="007C4B59" w:rsidRPr="007C4B59" w:rsidRDefault="007C4B59" w:rsidP="007C4B5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C4B59">
        <w:rPr>
          <w:b/>
        </w:rPr>
        <w:t>5. РЕСУРСНОЕ ОБЕСПЕЧЕНИЕ МУНИЦИПАЛЬНОЙ ПРОГРАММЫ</w:t>
      </w:r>
    </w:p>
    <w:p w:rsidR="007C4B59" w:rsidRDefault="007C4B59" w:rsidP="00D96D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00738" w:rsidRDefault="00D00738" w:rsidP="007C4B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Объем расходов на реализацию муниципальной программы составляет </w:t>
      </w:r>
      <w:r w:rsidR="004D6D9E">
        <w:rPr>
          <w:rFonts w:ascii="Times New Roman CYR" w:hAnsi="Times New Roman CYR" w:cs="Times New Roman CYR"/>
        </w:rPr>
        <w:t xml:space="preserve">24 907 </w:t>
      </w:r>
      <w:r w:rsidR="00C63E11">
        <w:rPr>
          <w:rFonts w:ascii="Times New Roman CYR" w:hAnsi="Times New Roman CYR" w:cs="Times New Roman CYR"/>
        </w:rPr>
        <w:t xml:space="preserve"> 064</w:t>
      </w:r>
      <w:r w:rsidR="007C4B5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руб</w:t>
      </w:r>
      <w:r w:rsidR="007C4B59">
        <w:rPr>
          <w:rFonts w:ascii="Times New Roman CYR" w:hAnsi="Times New Roman CYR" w:cs="Times New Roman CYR"/>
        </w:rPr>
        <w:t>лей</w:t>
      </w:r>
      <w:r>
        <w:rPr>
          <w:rFonts w:ascii="Times New Roman CYR" w:hAnsi="Times New Roman CYR" w:cs="Times New Roman CYR"/>
        </w:rPr>
        <w:t>.</w:t>
      </w:r>
    </w:p>
    <w:p w:rsidR="00D00738" w:rsidRDefault="00D00738" w:rsidP="00D96D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том числе:</w:t>
      </w:r>
    </w:p>
    <w:p w:rsidR="004B2232" w:rsidRDefault="004B2232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064"/>
        <w:gridCol w:w="2030"/>
        <w:gridCol w:w="2029"/>
        <w:gridCol w:w="2032"/>
      </w:tblGrid>
      <w:tr w:rsidR="004B2232" w:rsidRPr="004B2232" w:rsidTr="00E910D3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4B2232" w:rsidRPr="00E910D3" w:rsidRDefault="004B2232" w:rsidP="00E910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</w:tr>
      <w:tr w:rsidR="004B2232" w:rsidRPr="004B2232" w:rsidTr="00E910D3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 w:rsidR="001D2B7D"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4B2232" w:rsidRPr="004B2232" w:rsidTr="00E910D3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4B2232" w:rsidRPr="001D2B7D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4B2232" w:rsidRPr="001D2B7D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4B2232" w:rsidRPr="001D2B7D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4B2232" w:rsidRPr="004B2232" w:rsidTr="00E910D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4B2232" w:rsidRPr="004B2232" w:rsidRDefault="004B2232" w:rsidP="00373E22">
            <w:pPr>
              <w:autoSpaceDE w:val="0"/>
              <w:autoSpaceDN w:val="0"/>
              <w:adjustRightInd w:val="0"/>
              <w:jc w:val="center"/>
            </w:pPr>
            <w:r w:rsidRPr="004B2232">
              <w:t>Подпрограмма 1 «Энергосбережение и повышение энергетической эффективности в Шумском муниципальном образовании на 201</w:t>
            </w:r>
            <w:r w:rsidR="00D026E6"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D026E6">
                <w:t>2021 г</w:t>
              </w:r>
            </w:smartTag>
            <w:r w:rsidR="00D026E6">
              <w:t>.</w:t>
            </w:r>
            <w:r w:rsidRPr="004B2232">
              <w:t>».</w:t>
            </w:r>
          </w:p>
        </w:tc>
      </w:tr>
      <w:tr w:rsidR="004B2232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B2232" w:rsidRPr="004B2232" w:rsidRDefault="00AA7B23" w:rsidP="00373E2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</w:t>
              </w:r>
              <w:r w:rsidR="00D026E6">
                <w:t>9</w:t>
              </w:r>
              <w:r w:rsidR="004B2232" w:rsidRPr="004B2232">
                <w:t xml:space="preserve"> г</w:t>
              </w:r>
            </w:smartTag>
            <w:r w:rsidR="004B2232" w:rsidRPr="004B2232">
              <w:t>.</w:t>
            </w:r>
          </w:p>
        </w:tc>
        <w:tc>
          <w:tcPr>
            <w:tcW w:w="2064" w:type="dxa"/>
            <w:shd w:val="clear" w:color="auto" w:fill="auto"/>
          </w:tcPr>
          <w:p w:rsidR="004B2232" w:rsidRPr="00C4783C" w:rsidRDefault="00B4266E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4B2232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4B2232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4B2232" w:rsidRPr="00C4783C" w:rsidRDefault="00B4266E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 xml:space="preserve">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D026E6" w:rsidP="00373E2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B4266E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> 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B4266E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 xml:space="preserve">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D026E6" w:rsidP="00373E2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C63E11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C63E11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</w:tr>
      <w:tr w:rsidR="00E47459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E47459" w:rsidRDefault="00E47459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E47459" w:rsidRPr="00C4783C" w:rsidRDefault="00C63E11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 xml:space="preserve">10 </w:t>
            </w:r>
            <w:r w:rsidR="00E47459" w:rsidRPr="00C4783C">
              <w:t>000</w:t>
            </w:r>
          </w:p>
        </w:tc>
        <w:tc>
          <w:tcPr>
            <w:tcW w:w="2030" w:type="dxa"/>
            <w:shd w:val="clear" w:color="auto" w:fill="auto"/>
          </w:tcPr>
          <w:p w:rsidR="00E47459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E47459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E47459" w:rsidRPr="00C4783C" w:rsidRDefault="00C63E11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10</w:t>
            </w:r>
            <w:r w:rsidR="00E47459" w:rsidRPr="00C4783C">
              <w:t xml:space="preserve"> 000</w:t>
            </w:r>
          </w:p>
        </w:tc>
      </w:tr>
      <w:tr w:rsidR="001D2B7D" w:rsidRPr="004B2232" w:rsidTr="00E910D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D2B7D" w:rsidRPr="00C4783C" w:rsidRDefault="001D2B7D" w:rsidP="00373E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4783C">
              <w:rPr>
                <w:rFonts w:ascii="Times New Roman CYR" w:hAnsi="Times New Roman CYR" w:cs="Times New Roman CYR"/>
              </w:rPr>
              <w:t>Подпрограмма 2 «Обеспечение населения качественной питьевой водой в Шумском муниципальном образовании на 201</w:t>
            </w:r>
            <w:r w:rsidR="00D026E6" w:rsidRPr="00C4783C">
              <w:rPr>
                <w:rFonts w:ascii="Times New Roman CYR" w:hAnsi="Times New Roman CYR" w:cs="Times New Roman CYR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D026E6" w:rsidRPr="00C4783C">
                <w:rPr>
                  <w:rFonts w:ascii="Times New Roman CYR" w:hAnsi="Times New Roman CYR" w:cs="Times New Roman CYR"/>
                </w:rPr>
                <w:t>2021 г</w:t>
              </w:r>
            </w:smartTag>
            <w:r w:rsidR="00D026E6" w:rsidRPr="00C4783C">
              <w:rPr>
                <w:rFonts w:ascii="Times New Roman CYR" w:hAnsi="Times New Roman CYR" w:cs="Times New Roman CYR"/>
              </w:rPr>
              <w:t>.</w:t>
            </w:r>
            <w:r w:rsidRPr="00C4783C"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1D2B7D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1D2B7D" w:rsidRPr="004B2232" w:rsidRDefault="001D2B7D" w:rsidP="00AA7B23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</w:t>
              </w:r>
              <w:r w:rsidR="00D026E6">
                <w:t>9</w:t>
              </w:r>
              <w:r>
                <w:t xml:space="preserve"> г</w:t>
              </w:r>
            </w:smartTag>
            <w:r>
              <w:t xml:space="preserve">. </w:t>
            </w:r>
          </w:p>
        </w:tc>
        <w:tc>
          <w:tcPr>
            <w:tcW w:w="2064" w:type="dxa"/>
            <w:shd w:val="clear" w:color="auto" w:fill="auto"/>
          </w:tcPr>
          <w:p w:rsidR="001D2B7D" w:rsidRPr="00C4783C" w:rsidRDefault="005737F8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  <w:tc>
          <w:tcPr>
            <w:tcW w:w="2030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D026E6" w:rsidP="00AA7B23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5737F8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5 000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 xml:space="preserve">5 000 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D026E6" w:rsidP="00AA7B23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7F22CF" w:rsidP="007348E7">
            <w:pPr>
              <w:autoSpaceDE w:val="0"/>
              <w:autoSpaceDN w:val="0"/>
              <w:adjustRightInd w:val="0"/>
              <w:jc w:val="center"/>
            </w:pPr>
            <w:r>
              <w:t>57 791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57 791</w:t>
            </w:r>
          </w:p>
        </w:tc>
      </w:tr>
      <w:tr w:rsidR="005737F8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5737F8" w:rsidRDefault="005737F8" w:rsidP="00AA7B23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5737F8" w:rsidRPr="00C4783C" w:rsidRDefault="007F22CF" w:rsidP="007348E7">
            <w:pPr>
              <w:autoSpaceDE w:val="0"/>
              <w:autoSpaceDN w:val="0"/>
              <w:adjustRightInd w:val="0"/>
              <w:jc w:val="center"/>
            </w:pPr>
            <w:r>
              <w:t>67 791</w:t>
            </w:r>
          </w:p>
        </w:tc>
        <w:tc>
          <w:tcPr>
            <w:tcW w:w="2030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5737F8" w:rsidRPr="00C4783C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67 791</w:t>
            </w:r>
          </w:p>
        </w:tc>
      </w:tr>
      <w:tr w:rsidR="001D2B7D" w:rsidRPr="004B2232" w:rsidTr="00E910D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D2B7D" w:rsidRPr="00C4783C" w:rsidRDefault="001D2B7D" w:rsidP="00373E22">
            <w:pPr>
              <w:autoSpaceDE w:val="0"/>
              <w:autoSpaceDN w:val="0"/>
              <w:adjustRightInd w:val="0"/>
            </w:pPr>
            <w:r w:rsidRPr="00C4783C">
              <w:t xml:space="preserve">Подпрограмма 3 «Организация сбора и вывоза бытовых отходов в Шумском муниципальном </w:t>
            </w:r>
            <w:r w:rsidRPr="00C4783C">
              <w:lastRenderedPageBreak/>
              <w:t>образовании на 201</w:t>
            </w:r>
            <w:r w:rsidR="00D026E6" w:rsidRPr="00C4783C"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D026E6" w:rsidRPr="00C4783C">
                <w:t>2021 г</w:t>
              </w:r>
            </w:smartTag>
            <w:r w:rsidR="00D026E6" w:rsidRPr="00C4783C">
              <w:t>.</w:t>
            </w:r>
            <w:r w:rsidRPr="00C4783C">
              <w:t>».</w:t>
            </w:r>
          </w:p>
        </w:tc>
      </w:tr>
      <w:tr w:rsidR="001D2B7D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1D2B7D" w:rsidRPr="004B2232" w:rsidRDefault="001D2B7D" w:rsidP="00373E2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lastRenderedPageBreak/>
                <w:t>201</w:t>
              </w:r>
              <w:r w:rsidR="00D026E6">
                <w:t>9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064" w:type="dxa"/>
            <w:shd w:val="clear" w:color="auto" w:fill="auto"/>
          </w:tcPr>
          <w:p w:rsidR="001D2B7D" w:rsidRPr="00C4783C" w:rsidRDefault="005737F8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50 000</w:t>
            </w:r>
          </w:p>
        </w:tc>
        <w:tc>
          <w:tcPr>
            <w:tcW w:w="2030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50 000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D026E6" w:rsidP="00373E2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. 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5737F8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50 000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 xml:space="preserve">50 000 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D026E6" w:rsidP="00373E2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7F22CF" w:rsidP="007348E7">
            <w:pPr>
              <w:autoSpaceDE w:val="0"/>
              <w:autoSpaceDN w:val="0"/>
              <w:adjustRightInd w:val="0"/>
              <w:jc w:val="center"/>
            </w:pPr>
            <w:r>
              <w:t>76 731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76 731</w:t>
            </w:r>
          </w:p>
        </w:tc>
      </w:tr>
      <w:tr w:rsidR="005737F8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5737F8" w:rsidRDefault="005737F8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5737F8" w:rsidRPr="00C4783C" w:rsidRDefault="007F22CF" w:rsidP="007348E7">
            <w:pPr>
              <w:autoSpaceDE w:val="0"/>
              <w:autoSpaceDN w:val="0"/>
              <w:adjustRightInd w:val="0"/>
              <w:jc w:val="center"/>
            </w:pPr>
            <w:r>
              <w:t>176 731</w:t>
            </w:r>
          </w:p>
        </w:tc>
        <w:tc>
          <w:tcPr>
            <w:tcW w:w="2030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5737F8" w:rsidRPr="00C4783C" w:rsidRDefault="00083D9E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2CF">
              <w:t>76 731</w:t>
            </w:r>
          </w:p>
        </w:tc>
      </w:tr>
      <w:tr w:rsidR="00AA7B23" w:rsidRPr="004B2232" w:rsidTr="00A331D6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AA7B23" w:rsidRPr="00C4783C" w:rsidRDefault="00AA7B23" w:rsidP="00373E22">
            <w:pPr>
              <w:autoSpaceDE w:val="0"/>
              <w:autoSpaceDN w:val="0"/>
              <w:adjustRightInd w:val="0"/>
            </w:pPr>
            <w:r w:rsidRPr="00C4783C">
              <w:t>Подпрограмма 4 «Комплексное развитие систем коммунальной инфраструктуры в Шумском муниципальном образовании на 201</w:t>
            </w:r>
            <w:r w:rsidR="00D026E6" w:rsidRPr="00C4783C"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D026E6" w:rsidRPr="00C4783C">
                <w:t>2021 г</w:t>
              </w:r>
            </w:smartTag>
            <w:r w:rsidR="00D026E6" w:rsidRPr="00C4783C">
              <w:t>.</w:t>
            </w:r>
            <w:r w:rsidRPr="00C4783C">
              <w:t>».</w:t>
            </w:r>
          </w:p>
        </w:tc>
      </w:tr>
      <w:tr w:rsidR="00AA7B23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AA7B23" w:rsidRDefault="00AA7B23" w:rsidP="00373E2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</w:t>
              </w:r>
              <w:r w:rsidR="00D026E6">
                <w:t>9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064" w:type="dxa"/>
            <w:shd w:val="clear" w:color="auto" w:fill="auto"/>
          </w:tcPr>
          <w:p w:rsidR="00AA7B23" w:rsidRPr="00C4783C" w:rsidRDefault="00C63E11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200 000</w:t>
            </w:r>
          </w:p>
        </w:tc>
        <w:tc>
          <w:tcPr>
            <w:tcW w:w="2030" w:type="dxa"/>
            <w:shd w:val="clear" w:color="auto" w:fill="auto"/>
          </w:tcPr>
          <w:p w:rsidR="00AA7B23" w:rsidRPr="00C4783C" w:rsidRDefault="00876316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AA7B23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AA7B23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200 000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D026E6" w:rsidP="00373E2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C63E11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20 722 064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876316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20 230 000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492 064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D026E6" w:rsidP="00373E2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C63E11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3</w:t>
            </w:r>
            <w:r w:rsidR="004D6D9E">
              <w:t> </w:t>
            </w:r>
            <w:r w:rsidRPr="00C4783C">
              <w:t>6</w:t>
            </w:r>
            <w:r w:rsidR="004D6D9E">
              <w:t>80 478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3 505 000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1</w:t>
            </w:r>
            <w:r w:rsidR="007348E7">
              <w:t>75 47</w:t>
            </w:r>
            <w:r w:rsidR="004D6D9E">
              <w:t>8</w:t>
            </w:r>
          </w:p>
        </w:tc>
      </w:tr>
      <w:tr w:rsidR="005737F8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5737F8" w:rsidRDefault="005737F8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5737F8" w:rsidRPr="00C4783C" w:rsidRDefault="00C63E11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24</w:t>
            </w:r>
            <w:r w:rsidR="004D6D9E">
              <w:t> 602 542</w:t>
            </w:r>
          </w:p>
        </w:tc>
        <w:tc>
          <w:tcPr>
            <w:tcW w:w="2030" w:type="dxa"/>
            <w:shd w:val="clear" w:color="auto" w:fill="auto"/>
          </w:tcPr>
          <w:p w:rsidR="005737F8" w:rsidRPr="00C4783C" w:rsidRDefault="00876316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5737F8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23 735 000</w:t>
            </w:r>
          </w:p>
        </w:tc>
        <w:tc>
          <w:tcPr>
            <w:tcW w:w="2032" w:type="dxa"/>
            <w:shd w:val="clear" w:color="auto" w:fill="auto"/>
          </w:tcPr>
          <w:p w:rsidR="005737F8" w:rsidRPr="00C4783C" w:rsidRDefault="004D6D9E" w:rsidP="00C4783C">
            <w:pPr>
              <w:autoSpaceDE w:val="0"/>
              <w:autoSpaceDN w:val="0"/>
              <w:adjustRightInd w:val="0"/>
              <w:jc w:val="center"/>
            </w:pPr>
            <w:r>
              <w:t>867 542</w:t>
            </w:r>
          </w:p>
        </w:tc>
      </w:tr>
      <w:tr w:rsidR="00C4783C" w:rsidRPr="004B2232" w:rsidTr="00083D9E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Подпрограмма 5 «Организация благоустройства территории Шумского муниципального образования на 2021 год.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C4783C" w:rsidP="00373E22">
            <w:pPr>
              <w:autoSpaceDE w:val="0"/>
              <w:autoSpaceDN w:val="0"/>
              <w:adjustRightInd w:val="0"/>
              <w:jc w:val="both"/>
            </w:pPr>
            <w:r>
              <w:t>2019 г.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C4783C" w:rsidP="007348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C4783C" w:rsidP="00373E22">
            <w:pPr>
              <w:autoSpaceDE w:val="0"/>
              <w:autoSpaceDN w:val="0"/>
              <w:adjustRightInd w:val="0"/>
              <w:jc w:val="both"/>
            </w:pPr>
            <w:r>
              <w:t>2020 г.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C4783C" w:rsidP="007348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C4783C" w:rsidP="00373E22">
            <w:pPr>
              <w:autoSpaceDE w:val="0"/>
              <w:autoSpaceDN w:val="0"/>
              <w:adjustRightInd w:val="0"/>
              <w:jc w:val="both"/>
            </w:pPr>
            <w:r>
              <w:t>2021 г.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C4783C" w:rsidP="007348E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C4783C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C4783C" w:rsidP="007348E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D6D9E" w:rsidP="00373E22">
            <w:pPr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064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both"/>
            </w:pPr>
            <w:r>
              <w:t>2019 г.</w:t>
            </w:r>
          </w:p>
        </w:tc>
        <w:tc>
          <w:tcPr>
            <w:tcW w:w="2064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260 000</w:t>
            </w:r>
          </w:p>
        </w:tc>
        <w:tc>
          <w:tcPr>
            <w:tcW w:w="2030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260 000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both"/>
            </w:pPr>
            <w:r>
              <w:t>2020 г.</w:t>
            </w:r>
          </w:p>
        </w:tc>
        <w:tc>
          <w:tcPr>
            <w:tcW w:w="2064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20 782 064</w:t>
            </w:r>
          </w:p>
        </w:tc>
        <w:tc>
          <w:tcPr>
            <w:tcW w:w="2030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20 230 000</w:t>
            </w:r>
          </w:p>
        </w:tc>
        <w:tc>
          <w:tcPr>
            <w:tcW w:w="2032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552 064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both"/>
            </w:pPr>
            <w:r>
              <w:t>2021 г.</w:t>
            </w:r>
          </w:p>
        </w:tc>
        <w:tc>
          <w:tcPr>
            <w:tcW w:w="2064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3 865 000</w:t>
            </w:r>
          </w:p>
        </w:tc>
        <w:tc>
          <w:tcPr>
            <w:tcW w:w="2030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3 505 000</w:t>
            </w:r>
          </w:p>
        </w:tc>
        <w:tc>
          <w:tcPr>
            <w:tcW w:w="2032" w:type="dxa"/>
            <w:shd w:val="clear" w:color="auto" w:fill="auto"/>
          </w:tcPr>
          <w:p w:rsidR="004D6D9E" w:rsidRDefault="004D6D9E" w:rsidP="00A841A7">
            <w:pPr>
              <w:autoSpaceDE w:val="0"/>
              <w:autoSpaceDN w:val="0"/>
              <w:adjustRightInd w:val="0"/>
              <w:jc w:val="center"/>
            </w:pPr>
            <w:r>
              <w:t>360 000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D6D9E" w:rsidP="00E910D3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4" w:type="dxa"/>
            <w:shd w:val="clear" w:color="auto" w:fill="auto"/>
          </w:tcPr>
          <w:p w:rsidR="004D6D9E" w:rsidRPr="00C4783C" w:rsidRDefault="004D6D9E" w:rsidP="004D6D9E">
            <w:pPr>
              <w:autoSpaceDE w:val="0"/>
              <w:autoSpaceDN w:val="0"/>
              <w:adjustRightInd w:val="0"/>
              <w:jc w:val="center"/>
            </w:pPr>
            <w:r>
              <w:t xml:space="preserve">24 907  </w:t>
            </w:r>
            <w:r w:rsidRPr="00C4783C">
              <w:t>0</w:t>
            </w:r>
            <w:r>
              <w:t>64</w:t>
            </w:r>
          </w:p>
        </w:tc>
        <w:tc>
          <w:tcPr>
            <w:tcW w:w="2030" w:type="dxa"/>
            <w:shd w:val="clear" w:color="auto" w:fill="auto"/>
          </w:tcPr>
          <w:p w:rsidR="004D6D9E" w:rsidRPr="00C4783C" w:rsidRDefault="004D6D9E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Pr="00C4783C" w:rsidRDefault="004D6D9E" w:rsidP="00C4783C">
            <w:pPr>
              <w:autoSpaceDE w:val="0"/>
              <w:autoSpaceDN w:val="0"/>
              <w:adjustRightInd w:val="0"/>
              <w:jc w:val="center"/>
            </w:pPr>
            <w:r>
              <w:t>23 735 000</w:t>
            </w:r>
          </w:p>
        </w:tc>
        <w:tc>
          <w:tcPr>
            <w:tcW w:w="2032" w:type="dxa"/>
            <w:shd w:val="clear" w:color="auto" w:fill="auto"/>
          </w:tcPr>
          <w:p w:rsidR="004D6D9E" w:rsidRPr="00C4783C" w:rsidRDefault="004D6D9E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1</w:t>
            </w:r>
            <w:r>
              <w:t> 172 064</w:t>
            </w:r>
          </w:p>
        </w:tc>
      </w:tr>
    </w:tbl>
    <w:p w:rsidR="004B2232" w:rsidRPr="001D2B7D" w:rsidRDefault="001D2B7D" w:rsidP="00D96DC6">
      <w:pPr>
        <w:autoSpaceDE w:val="0"/>
        <w:autoSpaceDN w:val="0"/>
        <w:adjustRightInd w:val="0"/>
        <w:ind w:firstLine="567"/>
        <w:jc w:val="both"/>
      </w:pPr>
      <w:r w:rsidRPr="001D2B7D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1D2B7D" w:rsidRPr="00776B5A" w:rsidRDefault="001D2B7D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14166" w:rsidRDefault="00C14166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Источниками финансирования </w:t>
      </w:r>
      <w:r w:rsidR="001D2B7D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>ероприятий Программы явля</w:t>
      </w:r>
      <w:r w:rsidR="001D2B7D">
        <w:rPr>
          <w:rFonts w:ascii="Times New Roman CYR" w:hAnsi="Times New Roman CYR" w:cs="Times New Roman CYR"/>
        </w:rPr>
        <w:t>ются с</w:t>
      </w:r>
      <w:r>
        <w:rPr>
          <w:rFonts w:ascii="Times New Roman CYR" w:hAnsi="Times New Roman CYR" w:cs="Times New Roman CYR"/>
        </w:rPr>
        <w:t>редства местного бюджета</w:t>
      </w:r>
      <w:r w:rsidR="001D2B7D">
        <w:rPr>
          <w:rFonts w:ascii="Times New Roman CYR" w:hAnsi="Times New Roman CYR" w:cs="Times New Roman CYR"/>
        </w:rPr>
        <w:t xml:space="preserve">. В рамках действия государственных программ могут привлекаться средства </w:t>
      </w:r>
      <w:r>
        <w:rPr>
          <w:rFonts w:ascii="Times New Roman CYR" w:hAnsi="Times New Roman CYR" w:cs="Times New Roman CYR"/>
        </w:rPr>
        <w:t>бюджета Иркутской области, бюджета Российской Федерации</w:t>
      </w:r>
      <w:r w:rsidR="001D2B7D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</w:t>
      </w:r>
      <w:r w:rsidR="001D2B7D">
        <w:rPr>
          <w:rFonts w:ascii="Times New Roman CYR" w:hAnsi="Times New Roman CYR" w:cs="Times New Roman CYR"/>
        </w:rPr>
        <w:t xml:space="preserve">а также </w:t>
      </w:r>
      <w:r>
        <w:rPr>
          <w:rFonts w:ascii="Times New Roman CYR" w:hAnsi="Times New Roman CYR" w:cs="Times New Roman CYR"/>
        </w:rPr>
        <w:t>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C14166" w:rsidRDefault="00C14166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Объем финансирования Программы уточняется при формировании бюджета </w:t>
      </w:r>
      <w:r w:rsidR="001D2B7D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>муниципального образования.</w:t>
      </w:r>
    </w:p>
    <w:p w:rsidR="00C14166" w:rsidRPr="001D2B7D" w:rsidRDefault="00C14166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</w:rPr>
      </w:pPr>
    </w:p>
    <w:p w:rsidR="001D2B7D" w:rsidRP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Pr="001D2B7D">
        <w:rPr>
          <w:b/>
        </w:rPr>
        <w:t>. МЕХАНИЗМ РЕАЛИЗАЦИИ МУНИЦИПАЛЬНОЙ ПРОГРАММЫ</w:t>
      </w:r>
    </w:p>
    <w:p w:rsidR="008315E3" w:rsidRPr="008315E3" w:rsidRDefault="008315E3" w:rsidP="001D2B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Реализация муниципальной программы осуществляется в соответствии с планами мероприятий подпрограмм.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Ответственный исполнитель: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осуществляет мониторинг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проводит оценку эффективности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запрашивает у участников муниципальной программы информацию о ходе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готовит отчеты о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lastRenderedPageBreak/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C14166" w:rsidRPr="001D2B7D" w:rsidRDefault="00C14166" w:rsidP="00D96DC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</w:p>
    <w:p w:rsid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7</w:t>
      </w:r>
      <w:r w:rsidRPr="001D2B7D">
        <w:rPr>
          <w:b/>
        </w:rPr>
        <w:t>. ОЖИДАЕМЫЕ КОНЕЧНЫЕ РЕЗУЛЬТАТЫ</w:t>
      </w:r>
      <w:r>
        <w:rPr>
          <w:b/>
        </w:rPr>
        <w:t xml:space="preserve"> </w:t>
      </w:r>
      <w:r w:rsidRPr="001D2B7D">
        <w:rPr>
          <w:b/>
        </w:rPr>
        <w:t xml:space="preserve">РЕАЛИЗАЦИИ </w:t>
      </w:r>
    </w:p>
    <w:p w:rsidR="00E521A0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D2B7D">
        <w:rPr>
          <w:b/>
        </w:rPr>
        <w:t>МУНИЦИПАЛЬНОЙ ПРОГРАММЫ</w:t>
      </w:r>
      <w:r>
        <w:rPr>
          <w:b/>
        </w:rPr>
        <w:t xml:space="preserve"> </w:t>
      </w:r>
    </w:p>
    <w:p w:rsid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1D2B7D" w:rsidRPr="000B5655" w:rsidRDefault="001D2B7D" w:rsidP="001D2B7D">
      <w:pPr>
        <w:ind w:firstLine="214"/>
      </w:pPr>
      <w:r w:rsidRPr="000B5655">
        <w:t>- снижение потребления электроэнергии;</w:t>
      </w:r>
    </w:p>
    <w:p w:rsidR="001D2B7D" w:rsidRPr="000B5655" w:rsidRDefault="001D2B7D" w:rsidP="001D2B7D">
      <w:pPr>
        <w:ind w:firstLine="214"/>
      </w:pPr>
      <w:r w:rsidRPr="000B5655">
        <w:t>- снижение потерь тепловой энергии;</w:t>
      </w:r>
    </w:p>
    <w:p w:rsidR="001D2B7D" w:rsidRDefault="001D2B7D" w:rsidP="001D2B7D">
      <w:pPr>
        <w:ind w:firstLine="214"/>
      </w:pPr>
      <w:r w:rsidRPr="000B5655">
        <w:t>- повышение энергетической эффективности при потреблении энергоресурсов</w:t>
      </w:r>
      <w:r>
        <w:t>;</w:t>
      </w:r>
    </w:p>
    <w:p w:rsidR="001D2B7D" w:rsidRDefault="001D2B7D" w:rsidP="001D2B7D">
      <w:pPr>
        <w:ind w:firstLine="214"/>
      </w:pPr>
      <w:r>
        <w:t>- обеспечение населения качественной питьевой водой;</w:t>
      </w:r>
    </w:p>
    <w:p w:rsidR="00E521A0" w:rsidRPr="00460DDE" w:rsidRDefault="001D2B7D" w:rsidP="001D2B7D">
      <w:pPr>
        <w:rPr>
          <w:rFonts w:ascii="Times New Roman CYR" w:hAnsi="Times New Roman CYR" w:cs="Times New Roman CYR"/>
        </w:rPr>
      </w:pPr>
      <w:r>
        <w:t xml:space="preserve">- </w:t>
      </w:r>
      <w:r w:rsidRPr="00E2075E">
        <w:t>улучшени</w:t>
      </w:r>
      <w:r>
        <w:t>е</w:t>
      </w:r>
      <w:r w:rsidRPr="00E2075E">
        <w:t xml:space="preserve"> санитарно-эпидемиологической обстановки, санитарного и экологического состояния территории муниципального образования</w:t>
      </w:r>
      <w:r>
        <w:t>.</w:t>
      </w:r>
    </w:p>
    <w:p w:rsidR="00B24E9B" w:rsidRDefault="00B24E9B" w:rsidP="00D96DC6">
      <w:pPr>
        <w:jc w:val="center"/>
      </w:pPr>
    </w:p>
    <w:p w:rsidR="001D2B7D" w:rsidRP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D2B7D">
        <w:rPr>
          <w:b/>
        </w:rPr>
        <w:t>8. ПОДПРОГРАММЫ МУНИЦИПАЛЬНОЙ ПРОГРАММЫ</w:t>
      </w:r>
    </w:p>
    <w:p w:rsidR="00527FEF" w:rsidRDefault="00527FEF" w:rsidP="00D96DC6"/>
    <w:p w:rsidR="00F009E0" w:rsidRDefault="001D2B7D" w:rsidP="001D2B7D">
      <w:pPr>
        <w:jc w:val="center"/>
        <w:rPr>
          <w:rFonts w:ascii="Times New Roman CYR" w:hAnsi="Times New Roman CYR" w:cs="Times New Roman CYR"/>
          <w:b/>
        </w:rPr>
      </w:pPr>
      <w:r w:rsidRPr="001D2B7D">
        <w:rPr>
          <w:rFonts w:ascii="Times New Roman CYR" w:hAnsi="Times New Roman CYR" w:cs="Times New Roman CYR"/>
          <w:b/>
        </w:rPr>
        <w:t xml:space="preserve">Подпрограмма 1 </w:t>
      </w:r>
    </w:p>
    <w:p w:rsidR="001D2B7D" w:rsidRDefault="001D2B7D" w:rsidP="001D2B7D">
      <w:pPr>
        <w:jc w:val="center"/>
        <w:rPr>
          <w:rFonts w:ascii="Times New Roman CYR" w:hAnsi="Times New Roman CYR" w:cs="Times New Roman CYR"/>
          <w:b/>
        </w:rPr>
      </w:pPr>
      <w:r w:rsidRPr="001D2B7D">
        <w:rPr>
          <w:rFonts w:ascii="Times New Roman CYR" w:hAnsi="Times New Roman CYR" w:cs="Times New Roman CYR"/>
          <w:b/>
        </w:rPr>
        <w:t>«Энергосбережение и повышение энергетической эффективности в Шумском муниципальном образовании на 201</w:t>
      </w:r>
      <w:r w:rsidR="00D026E6">
        <w:rPr>
          <w:rFonts w:ascii="Times New Roman CYR" w:hAnsi="Times New Roman CYR" w:cs="Times New Roman CYR"/>
          <w:b/>
        </w:rPr>
        <w:t xml:space="preserve">9 – </w:t>
      </w:r>
      <w:smartTag w:uri="urn:schemas-microsoft-com:office:smarttags" w:element="metricconverter">
        <w:smartTagPr>
          <w:attr w:name="ProductID" w:val="2021 г"/>
        </w:smartTagPr>
        <w:r w:rsidR="00D026E6">
          <w:rPr>
            <w:rFonts w:ascii="Times New Roman CYR" w:hAnsi="Times New Roman CYR" w:cs="Times New Roman CYR"/>
            <w:b/>
          </w:rPr>
          <w:t>2021 г</w:t>
        </w:r>
      </w:smartTag>
      <w:r w:rsidR="00D026E6">
        <w:rPr>
          <w:rFonts w:ascii="Times New Roman CYR" w:hAnsi="Times New Roman CYR" w:cs="Times New Roman CYR"/>
          <w:b/>
        </w:rPr>
        <w:t>.»</w:t>
      </w:r>
    </w:p>
    <w:p w:rsidR="00440159" w:rsidRPr="001D2B7D" w:rsidRDefault="00440159" w:rsidP="001D2B7D">
      <w:pPr>
        <w:jc w:val="center"/>
        <w:rPr>
          <w:rFonts w:ascii="Times New Roman CYR" w:hAnsi="Times New Roman CYR" w:cs="Times New Roman CYR"/>
          <w:b/>
        </w:rPr>
      </w:pPr>
    </w:p>
    <w:p w:rsidR="001D2B7D" w:rsidRPr="001A4378" w:rsidRDefault="001D2B7D" w:rsidP="001D2B7D">
      <w:pPr>
        <w:numPr>
          <w:ilvl w:val="0"/>
          <w:numId w:val="7"/>
        </w:numPr>
        <w:jc w:val="center"/>
        <w:rPr>
          <w:b/>
        </w:rPr>
      </w:pPr>
      <w:r w:rsidRPr="001A4378">
        <w:rPr>
          <w:b/>
        </w:rPr>
        <w:t xml:space="preserve">ПАСПОРТ </w:t>
      </w:r>
      <w:r w:rsidR="00440159">
        <w:rPr>
          <w:b/>
        </w:rPr>
        <w:t>ПОД</w:t>
      </w:r>
      <w:r w:rsidRPr="001A4378">
        <w:rPr>
          <w:b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7867"/>
      </w:tblGrid>
      <w:tr w:rsidR="001D2B7D" w:rsidRPr="000B5655" w:rsidTr="00660EEB">
        <w:trPr>
          <w:trHeight w:val="701"/>
        </w:trPr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 xml:space="preserve">Наименование </w:t>
            </w:r>
            <w:r w:rsidR="00440159">
              <w:t>под</w:t>
            </w:r>
            <w:r w:rsidRPr="000B5655">
              <w:t>программы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373E22">
            <w:pPr>
              <w:jc w:val="both"/>
            </w:pPr>
            <w:r w:rsidRPr="000B5655">
              <w:t xml:space="preserve">«Энергосбережение и повышение энергетической эффективности в Шумском муниципальном образовании </w:t>
            </w:r>
            <w:r w:rsidR="00440159">
              <w:t>на</w:t>
            </w:r>
            <w:r w:rsidRPr="000B5655">
              <w:t xml:space="preserve"> 201</w:t>
            </w:r>
            <w:r w:rsidR="00D026E6">
              <w:t>9-2021г.</w:t>
            </w:r>
            <w:r w:rsidRPr="000B5655">
              <w:t>»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Основание для разработки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8123C0" w:rsidP="00660EEB">
            <w:pPr>
              <w:jc w:val="both"/>
            </w:pPr>
            <w:r>
              <w:t xml:space="preserve">Федеральный закон </w:t>
            </w:r>
            <w:r w:rsidR="001D2B7D" w:rsidRPr="000B5655">
              <w:t xml:space="preserve">№131-ФЗ «Об общих принципах организации местного самоуправления в Российской Федерации» </w:t>
            </w:r>
          </w:p>
          <w:p w:rsidR="001D2B7D" w:rsidRPr="000B5655" w:rsidRDefault="008123C0" w:rsidP="00660EEB">
            <w:pPr>
              <w:jc w:val="both"/>
            </w:pPr>
            <w:r>
              <w:t xml:space="preserve">Федеральный закон </w:t>
            </w:r>
            <w:r w:rsidR="001D2B7D" w:rsidRPr="000B5655">
              <w:t xml:space="preserve">№261-ФЗ "Об энергосбережении и о повышении энергетической эффективности и о внесении изменений в отдельные законодательные акты Российской Федерации " 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Муниципальный заказчик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jc w:val="both"/>
            </w:pPr>
            <w:r w:rsidRPr="000B5655">
              <w:t xml:space="preserve">Администрация Шумского муниципального образования 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Основные разработчики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jc w:val="both"/>
            </w:pPr>
            <w:r w:rsidRPr="000B5655">
              <w:t>Администрация Шумского муниципального образования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Цели и задачи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440159" w:rsidP="00660EEB">
            <w:pPr>
              <w:jc w:val="both"/>
            </w:pPr>
            <w:r>
              <w:t>Основные цели</w:t>
            </w:r>
            <w:r w:rsidR="001D2B7D" w:rsidRPr="000B5655">
              <w:t>: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сокращение расходов бюджета на оплату коммунальных услуг муниципальных бюджетных учреждений;</w:t>
            </w:r>
          </w:p>
          <w:p w:rsidR="001D2B7D" w:rsidRPr="000B5655" w:rsidRDefault="001D2B7D" w:rsidP="00660EEB">
            <w:pPr>
              <w:ind w:firstLine="214"/>
              <w:jc w:val="both"/>
            </w:pPr>
            <w:r>
              <w:t>О</w:t>
            </w:r>
            <w:r w:rsidRPr="000B5655">
              <w:t>сновные задачи: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 xml:space="preserve">- осуществить оценку фактического потенциала повышения </w:t>
            </w:r>
            <w:proofErr w:type="spellStart"/>
            <w:r w:rsidRPr="000B5655">
              <w:t>энергоэффективности</w:t>
            </w:r>
            <w:proofErr w:type="spellEnd"/>
            <w:r w:rsidRPr="000B5655">
              <w:t xml:space="preserve"> и энергосбережения по объектам энергопотребления, </w:t>
            </w:r>
            <w:proofErr w:type="gramStart"/>
            <w:r w:rsidRPr="000B5655">
              <w:t>находящихся</w:t>
            </w:r>
            <w:proofErr w:type="gramEnd"/>
            <w:r w:rsidRPr="000B5655">
              <w:t xml:space="preserve"> в собственности администрации Шумского муниципального образования;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выполнить технические и организационные мероприятия по снижению использования ресурсов;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организовать систему учета потребления энергетических ресурсов и воды по объектам энергопотребления, находящихся в собственности  администрации Шумского муниципального образования;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организовать систему мониторинга и информационного сопровождения реализации мероприятий программы;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 xml:space="preserve">- стимулирование реализации политики энергосбережения и повышения энергетической эффективности в муниципальном </w:t>
            </w:r>
            <w:r w:rsidRPr="000B5655">
              <w:lastRenderedPageBreak/>
              <w:t>образовании.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lastRenderedPageBreak/>
              <w:t>Срок реализации</w:t>
            </w:r>
          </w:p>
        </w:tc>
        <w:tc>
          <w:tcPr>
            <w:tcW w:w="7867" w:type="dxa"/>
            <w:shd w:val="clear" w:color="auto" w:fill="auto"/>
          </w:tcPr>
          <w:p w:rsidR="001D2B7D" w:rsidRPr="00F82E59" w:rsidRDefault="00FC5C09" w:rsidP="00440159">
            <w:pPr>
              <w:jc w:val="both"/>
            </w:pPr>
            <w:r w:rsidRPr="00F82E59">
              <w:t>2019</w:t>
            </w:r>
            <w:r w:rsidR="00F82E59">
              <w:t>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F82E59">
                <w:t>2021 г</w:t>
              </w:r>
            </w:smartTag>
            <w:r w:rsidR="00F82E59">
              <w:t>.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440159">
            <w:r w:rsidRPr="000B5655">
              <w:t>Объемы и источники финансирования</w:t>
            </w:r>
          </w:p>
        </w:tc>
        <w:tc>
          <w:tcPr>
            <w:tcW w:w="7867" w:type="dxa"/>
            <w:shd w:val="clear" w:color="auto" w:fill="auto"/>
          </w:tcPr>
          <w:p w:rsidR="00440159" w:rsidRDefault="001D2B7D" w:rsidP="00440159">
            <w:pPr>
              <w:ind w:firstLine="214"/>
            </w:pPr>
            <w:r>
              <w:t>Об</w:t>
            </w:r>
            <w:r w:rsidR="00440159">
              <w:t xml:space="preserve">ъем финансирования подпрограммы – </w:t>
            </w:r>
            <w:r w:rsidR="00C4783C">
              <w:t>1</w:t>
            </w:r>
            <w:r w:rsidR="00E47459">
              <w:t>0</w:t>
            </w:r>
            <w:r w:rsidR="00440159" w:rsidRPr="00E47459">
              <w:rPr>
                <w:color w:val="FF0000"/>
              </w:rPr>
              <w:t xml:space="preserve"> </w:t>
            </w:r>
            <w:r w:rsidR="00440159" w:rsidRPr="00E47459">
              <w:t>000</w:t>
            </w:r>
            <w:r w:rsidR="00440159">
              <w:t xml:space="preserve"> рублей</w:t>
            </w:r>
          </w:p>
          <w:p w:rsidR="001D2B7D" w:rsidRPr="000B5655" w:rsidRDefault="001D2B7D" w:rsidP="00660EEB">
            <w:pPr>
              <w:ind w:firstLine="214"/>
            </w:pPr>
            <w:r>
              <w:t xml:space="preserve">Источники финансирования – местный бюджет. 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Перечень основных мероприятий</w:t>
            </w:r>
          </w:p>
        </w:tc>
        <w:tc>
          <w:tcPr>
            <w:tcW w:w="7867" w:type="dxa"/>
            <w:shd w:val="clear" w:color="auto" w:fill="auto"/>
          </w:tcPr>
          <w:p w:rsidR="001D2B7D" w:rsidRPr="00E47459" w:rsidRDefault="00E47459" w:rsidP="00E47459">
            <w:pPr>
              <w:jc w:val="both"/>
            </w:pPr>
            <w:r w:rsidRPr="00E47459">
              <w:t xml:space="preserve">   </w:t>
            </w:r>
            <w:r w:rsidR="001D2B7D" w:rsidRPr="00E47459">
              <w:t>- повышение энергетической эффективности потребления тепловой энергии;</w:t>
            </w:r>
          </w:p>
          <w:p w:rsidR="001D2B7D" w:rsidRPr="00E47459" w:rsidRDefault="001D2B7D" w:rsidP="00440159">
            <w:pPr>
              <w:ind w:firstLine="214"/>
              <w:jc w:val="both"/>
            </w:pPr>
            <w:r w:rsidRPr="00E47459">
              <w:t>- повышение энергетической эффективности при потреблении электрической энергии;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Ответственные исполнители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jc w:val="both"/>
            </w:pPr>
            <w:r w:rsidRPr="000B5655">
              <w:t>Администрация Шумского муниципального образования,</w:t>
            </w:r>
          </w:p>
          <w:p w:rsidR="001D2B7D" w:rsidRPr="000B5655" w:rsidRDefault="001D2B7D" w:rsidP="00660EEB">
            <w:pPr>
              <w:ind w:firstLine="214"/>
              <w:jc w:val="both"/>
            </w:pP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Ожидаемые конечные результаты реализации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ежегодное снижение потребления электроэнергии;</w:t>
            </w:r>
          </w:p>
          <w:p w:rsidR="001D2B7D" w:rsidRPr="000B5655" w:rsidRDefault="001D2B7D" w:rsidP="00660EEB">
            <w:pPr>
              <w:ind w:firstLine="214"/>
            </w:pPr>
            <w:r w:rsidRPr="000B5655">
              <w:t>- снижение потерь тепловой энергии;</w:t>
            </w:r>
          </w:p>
          <w:p w:rsidR="001D2B7D" w:rsidRPr="000B5655" w:rsidRDefault="001D2B7D" w:rsidP="00660EEB">
            <w:pPr>
              <w:ind w:firstLine="214"/>
            </w:pPr>
            <w:r w:rsidRPr="000B5655">
              <w:t xml:space="preserve">- повышение энергетической эффективности при потреблении энергоресурсов. </w:t>
            </w:r>
          </w:p>
        </w:tc>
      </w:tr>
    </w:tbl>
    <w:p w:rsidR="001D2B7D" w:rsidRDefault="001D2B7D" w:rsidP="001D2B7D">
      <w:pPr>
        <w:ind w:firstLine="360"/>
      </w:pPr>
    </w:p>
    <w:p w:rsidR="00C34018" w:rsidRPr="000B5655" w:rsidRDefault="00C34018" w:rsidP="001D2B7D">
      <w:pPr>
        <w:ind w:firstLine="360"/>
      </w:pPr>
    </w:p>
    <w:p w:rsidR="001D2B7D" w:rsidRPr="001A4378" w:rsidRDefault="001D2B7D" w:rsidP="001D2B7D">
      <w:pPr>
        <w:suppressAutoHyphens/>
        <w:ind w:firstLine="360"/>
        <w:jc w:val="center"/>
        <w:rPr>
          <w:b/>
          <w:caps/>
        </w:rPr>
      </w:pPr>
      <w:r>
        <w:rPr>
          <w:b/>
          <w:caps/>
          <w:lang w:val="en-US"/>
        </w:rPr>
        <w:t>II</w:t>
      </w:r>
      <w:r w:rsidRPr="000B5655">
        <w:rPr>
          <w:b/>
          <w:caps/>
        </w:rPr>
        <w:t xml:space="preserve">. </w:t>
      </w:r>
      <w:r w:rsidRPr="001A4378">
        <w:rPr>
          <w:b/>
          <w:caps/>
        </w:rPr>
        <w:t>ХАРАКТЕ</w:t>
      </w:r>
      <w:r>
        <w:rPr>
          <w:b/>
          <w:caps/>
        </w:rPr>
        <w:t>РИСТИКА ТЕКУЩЕГО СОСТОЯНИЯ В ОБЛАСТИ ЭНЕРГОСБЕРЕЖЕНИЯ И ПОВЫШЕНИЯ ЭНЕРГЕТИЧЕСКОЙ ЭФФЕКТИВНОСТИ</w:t>
      </w:r>
    </w:p>
    <w:p w:rsidR="001D2B7D" w:rsidRPr="000B5655" w:rsidRDefault="001D2B7D" w:rsidP="001D2B7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>
        <w:t>Т</w:t>
      </w:r>
      <w:r w:rsidRPr="000B5655">
        <w:t xml:space="preserve">опливно-энергетическими ресурсами (ТЭР) на территории Шумского муниципального образования </w:t>
      </w:r>
      <w:r>
        <w:t xml:space="preserve">на момент разработки </w:t>
      </w:r>
      <w:r w:rsidR="00440159">
        <w:t>подп</w:t>
      </w:r>
      <w:r>
        <w:t xml:space="preserve">рограммы </w:t>
      </w:r>
      <w:r w:rsidRPr="000B5655">
        <w:t>являются электр</w:t>
      </w:r>
      <w:r>
        <w:t xml:space="preserve">ическая </w:t>
      </w:r>
      <w:r w:rsidRPr="000B5655">
        <w:t>и тепловая энергия</w:t>
      </w:r>
      <w:r>
        <w:t>.</w:t>
      </w:r>
    </w:p>
    <w:p w:rsidR="00C347F3" w:rsidRDefault="001D2B7D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B5655">
        <w:rPr>
          <w:rFonts w:ascii="Times New Roman" w:hAnsi="Times New Roman"/>
          <w:sz w:val="24"/>
          <w:szCs w:val="24"/>
        </w:rPr>
        <w:t>В условиях холодного климата с большим потреблением энергоресурсов энергосбережение имеет высокую социальную и экономическую значимость.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Объектами муниципальной собственности, потребляющими энергетические ресурсы 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здание администрации Шумского муниципального образования, здание Дома культуры, уличное освещение. Приборы учета электрической энергии установлены на всех объектах, приборы учета тепловой энергии установлены только в здании Дома культуры. В 2014 году в здании Дома культуры проведены работы по замене электрической проводки, установлены энергосберегающие лампы. В здании администрации электрическая проводка находится в удовлетворительном состоянии, для осве</w:t>
      </w:r>
      <w:r w:rsidR="00440159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ения в здании используются частично энергосберегающие лампы, частично лампы </w:t>
      </w:r>
    </w:p>
    <w:p w:rsidR="00AB134B" w:rsidRDefault="00AB134B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B134B" w:rsidRDefault="00AB134B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D2B7D" w:rsidRPr="000B5655" w:rsidRDefault="001D2B7D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накаливания. Здание Дома культуры 1962 года постройки, здание администрации 1938 года постройки имеют значительные тепловые потери через окна, двери, потолочное перекрытие. </w:t>
      </w:r>
    </w:p>
    <w:p w:rsidR="001D2B7D" w:rsidRPr="000B5655" w:rsidRDefault="00440159" w:rsidP="001D2B7D">
      <w:pPr>
        <w:pStyle w:val="af0"/>
        <w:suppressAutoHyphens/>
        <w:spacing w:after="0"/>
        <w:ind w:left="0" w:firstLine="720"/>
        <w:jc w:val="both"/>
      </w:pPr>
      <w:r>
        <w:t>Подп</w:t>
      </w:r>
      <w:r w:rsidR="001D2B7D" w:rsidRPr="000B5655">
        <w:t>рограмма энергосбережения на основе анализа сложившейся ситуации определит стратегические приоритеты и важнейшие программные мероприятия по энергосбережению и эффективному использованию энергии в Шумском муниципальном образовании.</w:t>
      </w:r>
    </w:p>
    <w:p w:rsidR="001D2B7D" w:rsidRPr="000B5655" w:rsidRDefault="001D2B7D" w:rsidP="001D2B7D"/>
    <w:p w:rsidR="001D2B7D" w:rsidRPr="00BA4DAC" w:rsidRDefault="001D2B7D" w:rsidP="001D2B7D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 ЦЕЛЕВЫЕ ПОКАЗАТЕЛИ,</w:t>
      </w:r>
    </w:p>
    <w:p w:rsidR="001D2B7D" w:rsidRDefault="001D2B7D" w:rsidP="001D2B7D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 w:rsidR="00440159"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1D2B7D" w:rsidRPr="000B5655" w:rsidRDefault="001D2B7D" w:rsidP="001D2B7D">
      <w:pPr>
        <w:jc w:val="center"/>
        <w:rPr>
          <w:b/>
          <w:caps/>
        </w:rPr>
      </w:pPr>
    </w:p>
    <w:p w:rsidR="001D2B7D" w:rsidRPr="00440159" w:rsidRDefault="001D2B7D" w:rsidP="001D2B7D">
      <w:pPr>
        <w:shd w:val="clear" w:color="auto" w:fill="FFFFFF"/>
        <w:suppressAutoHyphens/>
        <w:ind w:firstLine="360"/>
        <w:jc w:val="center"/>
        <w:rPr>
          <w:rStyle w:val="10"/>
          <w:rFonts w:ascii="Times New Roman" w:eastAsia="Calibri" w:hAnsi="Times New Roman"/>
          <w:sz w:val="24"/>
          <w:szCs w:val="24"/>
          <w:lang w:eastAsia="en-US"/>
        </w:rPr>
      </w:pPr>
      <w:r w:rsidRPr="00440159">
        <w:rPr>
          <w:rStyle w:val="10"/>
          <w:rFonts w:ascii="Times New Roman" w:eastAsia="Calibri" w:hAnsi="Times New Roman"/>
          <w:sz w:val="24"/>
          <w:szCs w:val="24"/>
          <w:lang w:eastAsia="en-US"/>
        </w:rPr>
        <w:t xml:space="preserve">3.1 Цели и задачи </w:t>
      </w:r>
      <w:r w:rsidR="00440159">
        <w:rPr>
          <w:rStyle w:val="10"/>
          <w:rFonts w:ascii="Times New Roman" w:eastAsia="Calibri" w:hAnsi="Times New Roman"/>
          <w:sz w:val="24"/>
          <w:szCs w:val="24"/>
          <w:lang w:eastAsia="en-US"/>
        </w:rPr>
        <w:t>подп</w:t>
      </w:r>
      <w:r w:rsidRPr="00440159">
        <w:rPr>
          <w:rStyle w:val="10"/>
          <w:rFonts w:ascii="Times New Roman" w:eastAsia="Calibri" w:hAnsi="Times New Roman"/>
          <w:sz w:val="24"/>
          <w:szCs w:val="24"/>
          <w:lang w:eastAsia="en-US"/>
        </w:rPr>
        <w:t>рограммы</w:t>
      </w:r>
    </w:p>
    <w:p w:rsidR="001D2B7D" w:rsidRDefault="00440159" w:rsidP="001D2B7D">
      <w:pPr>
        <w:suppressAutoHyphens/>
        <w:ind w:firstLine="720"/>
        <w:jc w:val="both"/>
      </w:pPr>
      <w:r>
        <w:t>Основными целями разработки подп</w:t>
      </w:r>
      <w:r w:rsidR="001D2B7D">
        <w:t>рограммы являются:</w:t>
      </w:r>
      <w:r w:rsidR="001D2B7D" w:rsidRPr="00BA4DAC">
        <w:t xml:space="preserve"> </w:t>
      </w:r>
    </w:p>
    <w:p w:rsidR="001D2B7D" w:rsidRDefault="001D2B7D" w:rsidP="001D2B7D">
      <w:pPr>
        <w:suppressAutoHyphens/>
        <w:ind w:firstLine="709"/>
        <w:jc w:val="both"/>
      </w:pPr>
      <w:r>
        <w:t xml:space="preserve"> - повышение энергетической эффективности систем освещения территорий и зданий;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повышение точности учёта потребления используемых энергетических ресурсов (тепло);</w:t>
      </w:r>
    </w:p>
    <w:p w:rsidR="001D2B7D" w:rsidRDefault="001D2B7D" w:rsidP="001D2B7D">
      <w:pPr>
        <w:suppressAutoHyphens/>
        <w:ind w:firstLine="720"/>
        <w:jc w:val="both"/>
      </w:pPr>
      <w:r>
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</w:r>
    </w:p>
    <w:p w:rsidR="001D2B7D" w:rsidRDefault="001D2B7D" w:rsidP="001D2B7D">
      <w:pPr>
        <w:suppressAutoHyphens/>
        <w:ind w:firstLine="720"/>
        <w:jc w:val="both"/>
      </w:pPr>
      <w:r>
        <w:t>- сокращение расходов бюджета на оплату коммунальных услуг муниципальных бюджетных учреждений.</w:t>
      </w:r>
    </w:p>
    <w:p w:rsidR="001D2B7D" w:rsidRDefault="001D2B7D" w:rsidP="001D2B7D">
      <w:pPr>
        <w:suppressAutoHyphens/>
        <w:ind w:firstLine="720"/>
        <w:jc w:val="both"/>
      </w:pPr>
      <w:r>
        <w:t>Д</w:t>
      </w:r>
      <w:r w:rsidRPr="00BA4DAC">
        <w:t>ля достижения этих целей необходимо решить следующие основные задачи:</w:t>
      </w:r>
      <w:r>
        <w:t xml:space="preserve"> 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</w:t>
      </w:r>
      <w:r w:rsidRPr="00C838ED">
        <w:t>сбор и анализ информации по годовому энергопотреблению;</w:t>
      </w:r>
      <w:r>
        <w:t xml:space="preserve"> 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</w:t>
      </w:r>
      <w:r w:rsidRPr="00C838ED">
        <w:t>мониторинг выполнения Программы</w:t>
      </w:r>
      <w:r>
        <w:t>;</w:t>
      </w:r>
    </w:p>
    <w:p w:rsidR="001D2B7D" w:rsidRDefault="001D2B7D" w:rsidP="001D2B7D">
      <w:pPr>
        <w:suppressAutoHyphens/>
        <w:ind w:firstLine="720"/>
        <w:jc w:val="both"/>
      </w:pPr>
      <w:r>
        <w:lastRenderedPageBreak/>
        <w:t xml:space="preserve"> - внедрение энергосберегающих технологий для снижения потребления энергетических ресурсов;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замена ламп накаливания на энергосберегающие лампы;</w:t>
      </w:r>
    </w:p>
    <w:p w:rsidR="001D2B7D" w:rsidRDefault="001D2B7D" w:rsidP="001D2B7D">
      <w:pPr>
        <w:suppressAutoHyphens/>
        <w:ind w:firstLine="720"/>
        <w:jc w:val="both"/>
      </w:pPr>
      <w:r>
        <w:t xml:space="preserve">- осуществить оценку фактического потенциала повышения </w:t>
      </w:r>
      <w:proofErr w:type="spellStart"/>
      <w:r>
        <w:t>энергоэффективности</w:t>
      </w:r>
      <w:proofErr w:type="spellEnd"/>
      <w:r>
        <w:t xml:space="preserve"> и энергосбережения по объектам энергопотребления, </w:t>
      </w:r>
      <w:proofErr w:type="gramStart"/>
      <w:r>
        <w:t>находящихся</w:t>
      </w:r>
      <w:proofErr w:type="gramEnd"/>
      <w:r>
        <w:t xml:space="preserve"> в собственности администрации Шумского муниципального образования.</w:t>
      </w:r>
    </w:p>
    <w:p w:rsidR="001D2B7D" w:rsidRDefault="001D2B7D" w:rsidP="001D2B7D">
      <w:pPr>
        <w:suppressAutoHyphens/>
        <w:ind w:firstLine="720"/>
        <w:jc w:val="both"/>
      </w:pPr>
    </w:p>
    <w:p w:rsidR="001D2B7D" w:rsidRPr="00C838ED" w:rsidRDefault="001D2B7D" w:rsidP="001D2B7D">
      <w:pPr>
        <w:suppressAutoHyphens/>
        <w:jc w:val="center"/>
        <w:rPr>
          <w:b/>
        </w:rPr>
      </w:pPr>
      <w:r w:rsidRPr="00C838ED">
        <w:rPr>
          <w:b/>
        </w:rPr>
        <w:t>3.2 Целевые показатели</w:t>
      </w:r>
    </w:p>
    <w:p w:rsidR="001D2B7D" w:rsidRDefault="001D2B7D" w:rsidP="001D2B7D"/>
    <w:p w:rsidR="001D2B7D" w:rsidRDefault="001D2B7D" w:rsidP="001D2B7D">
      <w:pPr>
        <w:ind w:firstLine="709"/>
        <w:jc w:val="both"/>
      </w:pPr>
      <w: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1D2B7D" w:rsidRDefault="001D2B7D" w:rsidP="001D2B7D">
      <w:pPr>
        <w:jc w:val="both"/>
      </w:pPr>
      <w:r>
        <w:t xml:space="preserve"> - Федерального закона РФ 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1D2B7D" w:rsidRDefault="001D2B7D" w:rsidP="001D2B7D">
      <w:pPr>
        <w:jc w:val="both"/>
      </w:pPr>
      <w:r>
        <w:t xml:space="preserve"> - Постановления Правительства РФ 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1225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1D2B7D" w:rsidRDefault="001D2B7D" w:rsidP="001D2B7D">
      <w:pPr>
        <w:jc w:val="both"/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05"/>
        <w:gridCol w:w="852"/>
        <w:gridCol w:w="1952"/>
        <w:gridCol w:w="2321"/>
      </w:tblGrid>
      <w:tr w:rsidR="001D2B7D" w:rsidTr="0080297D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1D2B7D" w:rsidRDefault="001D2B7D" w:rsidP="00660EEB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5" w:type="dxa"/>
            <w:vMerge w:val="restart"/>
            <w:shd w:val="clear" w:color="auto" w:fill="auto"/>
          </w:tcPr>
          <w:p w:rsidR="001D2B7D" w:rsidRDefault="001D2B7D" w:rsidP="00660EEB">
            <w:pPr>
              <w:jc w:val="both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1D2B7D" w:rsidRDefault="001D2B7D" w:rsidP="00660EEB">
            <w:pPr>
              <w:jc w:val="both"/>
            </w:pPr>
            <w:r>
              <w:t>Ед. изм.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1D2B7D" w:rsidRDefault="001D2B7D" w:rsidP="00373E22">
            <w:pPr>
              <w:jc w:val="both"/>
            </w:pPr>
            <w:r>
              <w:t>Базовое значение показателя (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 w:rsidR="00373E22">
                <w:t>6</w:t>
              </w:r>
              <w:r>
                <w:t xml:space="preserve"> г</w:t>
              </w:r>
            </w:smartTag>
            <w:r>
              <w:t>.)</w:t>
            </w:r>
          </w:p>
        </w:tc>
        <w:tc>
          <w:tcPr>
            <w:tcW w:w="2321" w:type="dxa"/>
            <w:shd w:val="clear" w:color="auto" w:fill="auto"/>
          </w:tcPr>
          <w:p w:rsidR="001D2B7D" w:rsidRDefault="001D2B7D" w:rsidP="0080297D">
            <w:pPr>
              <w:jc w:val="both"/>
            </w:pPr>
            <w:r>
              <w:t xml:space="preserve">Значение целевого показателя 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4505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852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1952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2321" w:type="dxa"/>
            <w:shd w:val="clear" w:color="auto" w:fill="auto"/>
          </w:tcPr>
          <w:p w:rsidR="0080297D" w:rsidRDefault="0080297D" w:rsidP="00373E22">
            <w:pPr>
              <w:jc w:val="both"/>
            </w:pPr>
            <w:r>
              <w:t>201</w:t>
            </w:r>
            <w:r w:rsidR="00373E22">
              <w:t>8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1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>доля объема электрической энергии, расчеты за которую осуществляются с использованием приборов учета, в общем объеме</w:t>
            </w:r>
            <w:r>
              <w:t xml:space="preserve"> потребляемой </w:t>
            </w:r>
            <w:r w:rsidRPr="00F812B0">
              <w:t>электрической энергии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100</w:t>
            </w:r>
          </w:p>
        </w:tc>
        <w:tc>
          <w:tcPr>
            <w:tcW w:w="2321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100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2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 xml:space="preserve">доля объема тепловой энергии, расчеты за которую осуществляются с использованием приборов учета, в общем объеме </w:t>
            </w:r>
            <w:r>
              <w:t xml:space="preserve">потребляемой </w:t>
            </w:r>
            <w:r w:rsidRPr="00F812B0">
              <w:t>тепловой энергии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80297D" w:rsidRDefault="0035065F" w:rsidP="00660EEB">
            <w:pPr>
              <w:jc w:val="center"/>
            </w:pPr>
            <w:r>
              <w:t>5</w:t>
            </w:r>
            <w:r w:rsidR="0080297D">
              <w:t>0</w:t>
            </w:r>
          </w:p>
        </w:tc>
        <w:tc>
          <w:tcPr>
            <w:tcW w:w="2321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50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3</w:t>
            </w:r>
          </w:p>
        </w:tc>
        <w:tc>
          <w:tcPr>
            <w:tcW w:w="4505" w:type="dxa"/>
            <w:shd w:val="clear" w:color="auto" w:fill="auto"/>
          </w:tcPr>
          <w:p w:rsidR="0080297D" w:rsidRPr="00F812B0" w:rsidRDefault="0080297D" w:rsidP="00660EEB">
            <w:r w:rsidRPr="000F3540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952" w:type="dxa"/>
            <w:shd w:val="clear" w:color="auto" w:fill="auto"/>
          </w:tcPr>
          <w:p w:rsidR="0080297D" w:rsidRDefault="0080297D" w:rsidP="00660EEB">
            <w:pPr>
              <w:jc w:val="both"/>
            </w:pPr>
            <w:r w:rsidRPr="000F3540">
              <w:t>Возобновляемые источники энергии и вторичные энергетические ресурсы в МО не потребляются</w:t>
            </w:r>
          </w:p>
        </w:tc>
        <w:tc>
          <w:tcPr>
            <w:tcW w:w="2321" w:type="dxa"/>
            <w:shd w:val="clear" w:color="auto" w:fill="auto"/>
          </w:tcPr>
          <w:p w:rsidR="0080297D" w:rsidRDefault="0080297D" w:rsidP="0080297D">
            <w:pPr>
              <w:jc w:val="center"/>
            </w:pPr>
            <w:r>
              <w:t>-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4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812B0">
                <w:t>1 кв. метр</w:t>
              </w:r>
            </w:smartTag>
            <w:r w:rsidRPr="00F812B0">
              <w:t xml:space="preserve"> общей площади);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80297D" w:rsidRDefault="0080297D" w:rsidP="0035065F">
            <w:pPr>
              <w:jc w:val="center"/>
            </w:pPr>
            <w:r>
              <w:t>2</w:t>
            </w:r>
            <w:r w:rsidR="0035065F">
              <w:t>8</w:t>
            </w:r>
          </w:p>
        </w:tc>
        <w:tc>
          <w:tcPr>
            <w:tcW w:w="2321" w:type="dxa"/>
            <w:shd w:val="clear" w:color="auto" w:fill="auto"/>
          </w:tcPr>
          <w:p w:rsidR="0080297D" w:rsidRDefault="0035065F" w:rsidP="0035065F">
            <w:pPr>
              <w:jc w:val="center"/>
            </w:pPr>
            <w:r>
              <w:t>25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5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812B0">
                <w:t>1 кв. метр</w:t>
              </w:r>
            </w:smartTag>
            <w:r w:rsidRPr="00F812B0">
              <w:t xml:space="preserve"> общей площади);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Гкал</w:t>
            </w:r>
          </w:p>
        </w:tc>
        <w:tc>
          <w:tcPr>
            <w:tcW w:w="1952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0,22</w:t>
            </w:r>
          </w:p>
        </w:tc>
        <w:tc>
          <w:tcPr>
            <w:tcW w:w="2321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0,21</w:t>
            </w:r>
          </w:p>
        </w:tc>
      </w:tr>
    </w:tbl>
    <w:p w:rsidR="001D2B7D" w:rsidRDefault="001D2B7D" w:rsidP="001D2B7D">
      <w:pPr>
        <w:jc w:val="both"/>
      </w:pPr>
    </w:p>
    <w:p w:rsidR="009C618A" w:rsidRDefault="009C618A" w:rsidP="001D2B7D">
      <w:pPr>
        <w:jc w:val="center"/>
        <w:rPr>
          <w:b/>
        </w:rPr>
      </w:pPr>
    </w:p>
    <w:p w:rsidR="009C618A" w:rsidRDefault="009C618A" w:rsidP="001D2B7D">
      <w:pPr>
        <w:jc w:val="center"/>
        <w:rPr>
          <w:b/>
        </w:rPr>
      </w:pPr>
    </w:p>
    <w:p w:rsidR="001D2B7D" w:rsidRPr="005E418B" w:rsidRDefault="001D2B7D" w:rsidP="001D2B7D">
      <w:pPr>
        <w:jc w:val="center"/>
        <w:rPr>
          <w:b/>
          <w:caps/>
        </w:rPr>
      </w:pPr>
      <w:r w:rsidRPr="005E418B">
        <w:rPr>
          <w:b/>
        </w:rPr>
        <w:lastRenderedPageBreak/>
        <w:t>3.3 Сроки реализации</w:t>
      </w:r>
    </w:p>
    <w:p w:rsidR="001D2B7D" w:rsidRDefault="001D2B7D" w:rsidP="001D2B7D">
      <w:pPr>
        <w:jc w:val="center"/>
        <w:rPr>
          <w:b/>
          <w:caps/>
        </w:rPr>
      </w:pPr>
    </w:p>
    <w:p w:rsidR="001D2B7D" w:rsidRPr="000B5655" w:rsidRDefault="001D2B7D" w:rsidP="001D2B7D">
      <w:pPr>
        <w:suppressAutoHyphens/>
        <w:jc w:val="both"/>
      </w:pPr>
      <w:r w:rsidRPr="00E47459">
        <w:t>Срок реализации – 201</w:t>
      </w:r>
      <w:r w:rsidR="00A97E2D" w:rsidRPr="00E47459">
        <w:t>9</w:t>
      </w:r>
      <w:r w:rsidR="002C5968" w:rsidRPr="00E47459">
        <w:t>-</w:t>
      </w:r>
      <w:smartTag w:uri="urn:schemas-microsoft-com:office:smarttags" w:element="metricconverter">
        <w:smartTagPr>
          <w:attr w:name="ProductID" w:val="2021 г"/>
        </w:smartTagPr>
        <w:r w:rsidR="002C5968" w:rsidRPr="00E47459">
          <w:t>2021 г</w:t>
        </w:r>
      </w:smartTag>
      <w:r w:rsidRPr="00E47459">
        <w:t>.</w:t>
      </w:r>
    </w:p>
    <w:p w:rsidR="001D2B7D" w:rsidRDefault="001D2B7D" w:rsidP="001D2B7D">
      <w:pPr>
        <w:jc w:val="center"/>
        <w:rPr>
          <w:b/>
          <w:caps/>
        </w:rPr>
      </w:pPr>
    </w:p>
    <w:p w:rsidR="001D2B7D" w:rsidRDefault="001D2B7D" w:rsidP="001D2B7D">
      <w:pPr>
        <w:jc w:val="center"/>
        <w:rPr>
          <w:b/>
          <w:caps/>
        </w:rPr>
      </w:pPr>
    </w:p>
    <w:p w:rsidR="001D2B7D" w:rsidRPr="003D338C" w:rsidRDefault="0080297D" w:rsidP="001D2B7D">
      <w:pPr>
        <w:suppressAutoHyphens/>
        <w:ind w:firstLine="720"/>
        <w:jc w:val="center"/>
        <w:rPr>
          <w:b/>
        </w:rPr>
      </w:pPr>
      <w:r>
        <w:rPr>
          <w:b/>
          <w:lang w:val="en-US"/>
        </w:rPr>
        <w:t>I</w:t>
      </w:r>
      <w:r w:rsidR="001D2B7D">
        <w:rPr>
          <w:b/>
          <w:lang w:val="en-US"/>
        </w:rPr>
        <w:t>V</w:t>
      </w:r>
      <w:r w:rsidR="001D2B7D" w:rsidRPr="003D338C">
        <w:rPr>
          <w:b/>
        </w:rPr>
        <w:t xml:space="preserve">. РЕСУРСНОЕ ОБЕСПЕЧЕНИЕ </w:t>
      </w:r>
      <w:r w:rsidR="00AD51F7">
        <w:rPr>
          <w:b/>
        </w:rPr>
        <w:t>ПОД</w:t>
      </w:r>
      <w:r w:rsidR="001D2B7D" w:rsidRPr="003D338C">
        <w:rPr>
          <w:b/>
        </w:rPr>
        <w:t>ПРОГРАММЫ</w:t>
      </w:r>
    </w:p>
    <w:p w:rsidR="001D2B7D" w:rsidRDefault="001D2B7D" w:rsidP="001D2B7D">
      <w:pPr>
        <w:suppressAutoHyphens/>
        <w:ind w:firstLine="720"/>
        <w:jc w:val="both"/>
      </w:pPr>
    </w:p>
    <w:p w:rsidR="001D2B7D" w:rsidRDefault="0080297D" w:rsidP="001D2B7D">
      <w:pPr>
        <w:suppressAutoHyphens/>
        <w:ind w:firstLine="720"/>
        <w:jc w:val="both"/>
      </w:pPr>
      <w:r>
        <w:t>Источниками финансирования подп</w:t>
      </w:r>
      <w:r w:rsidR="001D2B7D">
        <w:t xml:space="preserve">рограммы являются средства местного бюджета. </w:t>
      </w:r>
    </w:p>
    <w:p w:rsidR="001D2B7D" w:rsidRDefault="001D2B7D" w:rsidP="001D2B7D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 w:rsidR="00195124">
        <w:t>подп</w:t>
      </w:r>
      <w:r w:rsidRPr="003D338C">
        <w:t>рограммы составляет</w:t>
      </w:r>
      <w:r>
        <w:t xml:space="preserve"> </w:t>
      </w:r>
      <w:r w:rsidR="00B4266E">
        <w:t>15</w:t>
      </w:r>
      <w:r w:rsidR="00195124" w:rsidRPr="00E47459">
        <w:rPr>
          <w:color w:val="FF0000"/>
        </w:rPr>
        <w:t xml:space="preserve"> </w:t>
      </w:r>
      <w:r w:rsidRPr="00E47459">
        <w:t>000</w:t>
      </w:r>
      <w:r>
        <w:t xml:space="preserve"> </w:t>
      </w:r>
      <w:r w:rsidRPr="003D338C">
        <w:t>руб</w:t>
      </w:r>
      <w:r>
        <w:t xml:space="preserve">лей, в том числе по годам: </w:t>
      </w:r>
    </w:p>
    <w:p w:rsidR="001D2B7D" w:rsidRDefault="001D2B7D" w:rsidP="00195124">
      <w:pPr>
        <w:suppressAutoHyphens/>
        <w:ind w:firstLine="720"/>
        <w:jc w:val="both"/>
      </w:pPr>
      <w:r w:rsidRPr="00E47459">
        <w:t>201</w:t>
      </w:r>
      <w:r w:rsidR="00A97E2D" w:rsidRPr="00E47459">
        <w:t>9</w:t>
      </w:r>
      <w:r w:rsidRPr="00E47459">
        <w:t xml:space="preserve"> год – </w:t>
      </w:r>
      <w:r w:rsidR="00B4266E">
        <w:t>5 000</w:t>
      </w:r>
      <w:r w:rsidR="00195124" w:rsidRPr="00E47459">
        <w:t xml:space="preserve"> рублей.</w:t>
      </w:r>
    </w:p>
    <w:p w:rsidR="002C5968" w:rsidRDefault="002C5968" w:rsidP="00195124">
      <w:pPr>
        <w:suppressAutoHyphens/>
        <w:ind w:firstLine="720"/>
        <w:jc w:val="both"/>
      </w:pPr>
      <w:r>
        <w:t>2020 год –</w:t>
      </w:r>
      <w:r w:rsidR="00B4266E">
        <w:t xml:space="preserve"> 5 000</w:t>
      </w:r>
      <w:r w:rsidR="00E47459">
        <w:t xml:space="preserve"> рублей.</w:t>
      </w:r>
    </w:p>
    <w:p w:rsidR="002C5968" w:rsidRPr="000B5655" w:rsidRDefault="002C5968" w:rsidP="002C5968">
      <w:pPr>
        <w:suppressAutoHyphens/>
        <w:ind w:firstLine="720"/>
        <w:jc w:val="both"/>
      </w:pPr>
      <w:r>
        <w:t xml:space="preserve">2021 год – </w:t>
      </w:r>
      <w:r w:rsidR="00C4783C">
        <w:t xml:space="preserve">0 </w:t>
      </w:r>
      <w:r w:rsidR="00E47459">
        <w:t xml:space="preserve"> рублей</w:t>
      </w:r>
      <w:r w:rsidR="00B4266E">
        <w:t>.</w:t>
      </w:r>
    </w:p>
    <w:p w:rsidR="001D2B7D" w:rsidRPr="000B5655" w:rsidRDefault="00A97E2D" w:rsidP="00A97E2D">
      <w:pPr>
        <w:tabs>
          <w:tab w:val="left" w:pos="709"/>
        </w:tabs>
        <w:suppressAutoHyphens/>
        <w:jc w:val="both"/>
      </w:pPr>
      <w:r>
        <w:t xml:space="preserve">            </w:t>
      </w:r>
      <w:r w:rsidR="001D2B7D" w:rsidRPr="000B5655">
        <w:t xml:space="preserve">Объемы финансирования и мероприятия </w:t>
      </w:r>
      <w:r w:rsidR="00195124">
        <w:t>под</w:t>
      </w:r>
      <w:r w:rsidR="001D2B7D" w:rsidRPr="000B5655">
        <w:t xml:space="preserve">программы подлежат ежегодному уточнению для принятия к финансированию на очередной финансовый </w:t>
      </w:r>
      <w:r w:rsidR="001D2B7D">
        <w:t>год путем внесения изменений в П</w:t>
      </w:r>
      <w:r w:rsidR="001D2B7D" w:rsidRPr="000B5655">
        <w:t>рограмму.</w:t>
      </w:r>
    </w:p>
    <w:p w:rsidR="001D2B7D" w:rsidRPr="000B5655" w:rsidRDefault="001D2B7D" w:rsidP="001D2B7D">
      <w:pPr>
        <w:shd w:val="clear" w:color="auto" w:fill="FFFFFF"/>
        <w:suppressAutoHyphens/>
        <w:ind w:firstLine="360"/>
        <w:jc w:val="both"/>
      </w:pPr>
    </w:p>
    <w:p w:rsidR="001D2B7D" w:rsidRPr="003D338C" w:rsidRDefault="001D2B7D" w:rsidP="00FC2E3D">
      <w:pPr>
        <w:ind w:firstLine="360"/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 w:rsidR="00FC2E3D">
        <w:rPr>
          <w:b/>
        </w:rPr>
        <w:t>ПОД</w:t>
      </w:r>
      <w:r w:rsidRPr="003D338C">
        <w:rPr>
          <w:b/>
        </w:rPr>
        <w:t>ПРОГРАММЫ</w:t>
      </w: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 w:rsidR="00FC2E3D">
        <w:t>под</w:t>
      </w:r>
      <w:r w:rsidRPr="003D338C">
        <w:t>программы осуществляется в соответствии с планами мероприятий подпрограмм.</w:t>
      </w:r>
    </w:p>
    <w:p w:rsidR="00A97E2D" w:rsidRDefault="00A97E2D" w:rsidP="001D2B7D">
      <w:pPr>
        <w:tabs>
          <w:tab w:val="left" w:pos="-4860"/>
          <w:tab w:val="left" w:pos="1080"/>
        </w:tabs>
        <w:suppressAutoHyphens/>
        <w:ind w:firstLine="709"/>
        <w:jc w:val="both"/>
      </w:pP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 xml:space="preserve">План основных мероприятий </w:t>
      </w:r>
      <w:r w:rsidR="00FC2E3D">
        <w:t>подп</w:t>
      </w:r>
      <w:r>
        <w:t>рограммы</w:t>
      </w: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FC2E3D" w:rsidTr="00E910D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gramStart"/>
            <w:r w:rsidRPr="00E910D3">
              <w:rPr>
                <w:b/>
              </w:rPr>
              <w:t>п</w:t>
            </w:r>
            <w:proofErr w:type="gramEnd"/>
            <w:r w:rsidRPr="00E910D3">
              <w:rPr>
                <w:b/>
              </w:rPr>
              <w:t>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FC2E3D" w:rsidTr="00E910D3">
        <w:trPr>
          <w:jc w:val="center"/>
        </w:trPr>
        <w:tc>
          <w:tcPr>
            <w:tcW w:w="959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FC2E3D" w:rsidTr="00E910D3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FC2E3D" w:rsidRDefault="00FC2E3D" w:rsidP="00373E22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</w:t>
              </w:r>
              <w:r w:rsidR="002C5968">
                <w:t>9</w:t>
              </w:r>
              <w:r w:rsidR="00E47459">
                <w:t xml:space="preserve"> г</w:t>
              </w:r>
            </w:smartTag>
            <w:r w:rsidR="00E47459">
              <w:t>.</w:t>
            </w:r>
          </w:p>
        </w:tc>
      </w:tr>
      <w:tr w:rsidR="00FC2E3D" w:rsidTr="00E910D3">
        <w:trPr>
          <w:jc w:val="center"/>
        </w:trPr>
        <w:tc>
          <w:tcPr>
            <w:tcW w:w="959" w:type="dxa"/>
            <w:shd w:val="clear" w:color="auto" w:fill="auto"/>
          </w:tcPr>
          <w:p w:rsidR="00FC2E3D" w:rsidRPr="002C5968" w:rsidRDefault="00FC2E3D" w:rsidP="00E910D3">
            <w:pPr>
              <w:autoSpaceDE w:val="0"/>
              <w:autoSpaceDN w:val="0"/>
              <w:adjustRightInd w:val="0"/>
              <w:jc w:val="center"/>
            </w:pPr>
            <w:r w:rsidRPr="002C5968">
              <w:t>1</w:t>
            </w:r>
          </w:p>
        </w:tc>
        <w:tc>
          <w:tcPr>
            <w:tcW w:w="4112" w:type="dxa"/>
            <w:shd w:val="clear" w:color="auto" w:fill="auto"/>
          </w:tcPr>
          <w:p w:rsidR="00FC2E3D" w:rsidRPr="002C5968" w:rsidRDefault="00FC2E3D" w:rsidP="00373E22">
            <w:pPr>
              <w:autoSpaceDE w:val="0"/>
              <w:autoSpaceDN w:val="0"/>
              <w:adjustRightInd w:val="0"/>
            </w:pPr>
            <w:r w:rsidRPr="002C5968">
              <w:t xml:space="preserve">Приобретение энергосберегающих </w:t>
            </w:r>
            <w:r w:rsidR="00373E22" w:rsidRPr="002C5968">
              <w:t>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FC2E3D" w:rsidRPr="000B5655" w:rsidRDefault="00C34018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</w:t>
            </w:r>
            <w:r w:rsidR="00E47459">
              <w:t>000</w:t>
            </w:r>
          </w:p>
        </w:tc>
        <w:tc>
          <w:tcPr>
            <w:tcW w:w="2286" w:type="dxa"/>
            <w:shd w:val="clear" w:color="auto" w:fill="auto"/>
          </w:tcPr>
          <w:p w:rsidR="00FC2E3D" w:rsidRPr="000B5655" w:rsidRDefault="00FC2E3D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373E22" w:rsidTr="00E910D3">
        <w:trPr>
          <w:jc w:val="center"/>
        </w:trPr>
        <w:tc>
          <w:tcPr>
            <w:tcW w:w="959" w:type="dxa"/>
            <w:shd w:val="clear" w:color="auto" w:fill="auto"/>
          </w:tcPr>
          <w:p w:rsidR="00373E22" w:rsidRPr="002C5968" w:rsidRDefault="00373E22" w:rsidP="00E910D3">
            <w:pPr>
              <w:autoSpaceDE w:val="0"/>
              <w:autoSpaceDN w:val="0"/>
              <w:adjustRightInd w:val="0"/>
              <w:jc w:val="center"/>
            </w:pPr>
            <w:r w:rsidRPr="002C5968">
              <w:t>2</w:t>
            </w:r>
          </w:p>
        </w:tc>
        <w:tc>
          <w:tcPr>
            <w:tcW w:w="4112" w:type="dxa"/>
            <w:shd w:val="clear" w:color="auto" w:fill="auto"/>
          </w:tcPr>
          <w:p w:rsidR="00373E22" w:rsidRPr="002C5968" w:rsidRDefault="00373E22" w:rsidP="005244A6">
            <w:pPr>
              <w:autoSpaceDE w:val="0"/>
              <w:autoSpaceDN w:val="0"/>
              <w:adjustRightInd w:val="0"/>
            </w:pPr>
            <w:r w:rsidRPr="002C5968">
              <w:t>Заключение договора на поставку тепловой энергии для отопления здания МКУК Шумского МО с оплатой по приборам учета тепловой энергии</w:t>
            </w:r>
          </w:p>
        </w:tc>
        <w:tc>
          <w:tcPr>
            <w:tcW w:w="2605" w:type="dxa"/>
            <w:shd w:val="clear" w:color="auto" w:fill="auto"/>
          </w:tcPr>
          <w:p w:rsidR="00373E22" w:rsidRDefault="00373E22" w:rsidP="005244A6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2286" w:type="dxa"/>
            <w:shd w:val="clear" w:color="auto" w:fill="auto"/>
          </w:tcPr>
          <w:p w:rsidR="00373E22" w:rsidRDefault="00373E22" w:rsidP="005244A6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373E22" w:rsidTr="00E910D3">
        <w:trPr>
          <w:jc w:val="center"/>
        </w:trPr>
        <w:tc>
          <w:tcPr>
            <w:tcW w:w="959" w:type="dxa"/>
            <w:shd w:val="clear" w:color="auto" w:fill="auto"/>
          </w:tcPr>
          <w:p w:rsidR="00373E22" w:rsidRPr="002C5968" w:rsidRDefault="00373E22" w:rsidP="00E910D3">
            <w:pPr>
              <w:autoSpaceDE w:val="0"/>
              <w:autoSpaceDN w:val="0"/>
              <w:adjustRightInd w:val="0"/>
              <w:jc w:val="center"/>
            </w:pPr>
            <w:r w:rsidRPr="002C5968">
              <w:t>3</w:t>
            </w:r>
          </w:p>
        </w:tc>
        <w:tc>
          <w:tcPr>
            <w:tcW w:w="4112" w:type="dxa"/>
            <w:shd w:val="clear" w:color="auto" w:fill="auto"/>
          </w:tcPr>
          <w:p w:rsidR="00373E22" w:rsidRPr="002C5968" w:rsidRDefault="00373E22" w:rsidP="005244A6">
            <w:pPr>
              <w:autoSpaceDE w:val="0"/>
              <w:autoSpaceDN w:val="0"/>
              <w:adjustRightInd w:val="0"/>
            </w:pPr>
            <w:r w:rsidRPr="002C5968">
              <w:t xml:space="preserve">Своевременное снятие показаний с приборов учета тепловой энергии в здании МКУК и передача их теплоснабжающей организации </w:t>
            </w:r>
          </w:p>
        </w:tc>
        <w:tc>
          <w:tcPr>
            <w:tcW w:w="2605" w:type="dxa"/>
            <w:shd w:val="clear" w:color="auto" w:fill="auto"/>
          </w:tcPr>
          <w:p w:rsidR="00373E22" w:rsidRDefault="00373E22" w:rsidP="005244A6">
            <w:pPr>
              <w:autoSpaceDE w:val="0"/>
              <w:autoSpaceDN w:val="0"/>
              <w:adjustRightInd w:val="0"/>
              <w:jc w:val="center"/>
            </w:pPr>
            <w:r>
              <w:t xml:space="preserve">Не требуется </w:t>
            </w:r>
          </w:p>
        </w:tc>
        <w:tc>
          <w:tcPr>
            <w:tcW w:w="2286" w:type="dxa"/>
            <w:shd w:val="clear" w:color="auto" w:fill="auto"/>
          </w:tcPr>
          <w:p w:rsidR="00373E22" w:rsidRDefault="00373E22" w:rsidP="005244A6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84CBE" w:rsidTr="00E910D3">
        <w:trPr>
          <w:jc w:val="center"/>
        </w:trPr>
        <w:tc>
          <w:tcPr>
            <w:tcW w:w="959" w:type="dxa"/>
            <w:shd w:val="clear" w:color="auto" w:fill="auto"/>
          </w:tcPr>
          <w:p w:rsidR="00C84CBE" w:rsidRPr="002C5968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C84CBE" w:rsidRPr="002C5968" w:rsidRDefault="00C84CBE" w:rsidP="00535B5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84CBE" w:rsidRDefault="00B4266E" w:rsidP="00C340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Pr="00EC5307" w:rsidRDefault="00C84CBE" w:rsidP="005244A6">
            <w:pPr>
              <w:autoSpaceDE w:val="0"/>
              <w:autoSpaceDN w:val="0"/>
              <w:adjustRightInd w:val="0"/>
              <w:jc w:val="center"/>
            </w:pPr>
          </w:p>
        </w:tc>
      </w:tr>
      <w:tr w:rsidR="00E47459" w:rsidTr="00DA070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E47459" w:rsidRPr="00EC5307" w:rsidRDefault="00E47459" w:rsidP="005244A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E47459" w:rsidTr="00E910D3">
        <w:trPr>
          <w:jc w:val="center"/>
        </w:trPr>
        <w:tc>
          <w:tcPr>
            <w:tcW w:w="959" w:type="dxa"/>
            <w:shd w:val="clear" w:color="auto" w:fill="auto"/>
          </w:tcPr>
          <w:p w:rsidR="00E47459" w:rsidRPr="002C5968" w:rsidRDefault="00E47459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E47459" w:rsidRPr="002C5968" w:rsidRDefault="00C84CBE" w:rsidP="00535B55">
            <w:pPr>
              <w:autoSpaceDE w:val="0"/>
              <w:autoSpaceDN w:val="0"/>
              <w:adjustRightInd w:val="0"/>
            </w:pPr>
            <w:r w:rsidRPr="002C5968">
              <w:t>Приобретение энергосберегающих 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E47459" w:rsidRDefault="00B4266E" w:rsidP="005244A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E47459" w:rsidRPr="00EC5307" w:rsidRDefault="00C84CBE" w:rsidP="005244A6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E47459" w:rsidTr="00E910D3">
        <w:trPr>
          <w:jc w:val="center"/>
        </w:trPr>
        <w:tc>
          <w:tcPr>
            <w:tcW w:w="959" w:type="dxa"/>
            <w:shd w:val="clear" w:color="auto" w:fill="auto"/>
          </w:tcPr>
          <w:p w:rsidR="00E47459" w:rsidRPr="002C5968" w:rsidRDefault="00E47459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E47459" w:rsidRPr="002C5968" w:rsidRDefault="00E47459" w:rsidP="00535B5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E47459" w:rsidRDefault="00E47459" w:rsidP="005244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E47459" w:rsidRPr="00EC5307" w:rsidRDefault="00E47459" w:rsidP="005244A6">
            <w:pPr>
              <w:autoSpaceDE w:val="0"/>
              <w:autoSpaceDN w:val="0"/>
              <w:adjustRightInd w:val="0"/>
              <w:jc w:val="center"/>
            </w:pPr>
          </w:p>
        </w:tc>
      </w:tr>
      <w:tr w:rsidR="00E47459" w:rsidTr="00E910D3">
        <w:trPr>
          <w:jc w:val="center"/>
        </w:trPr>
        <w:tc>
          <w:tcPr>
            <w:tcW w:w="959" w:type="dxa"/>
            <w:shd w:val="clear" w:color="auto" w:fill="auto"/>
          </w:tcPr>
          <w:p w:rsidR="00E47459" w:rsidRPr="002C5968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E47459" w:rsidRPr="002C5968" w:rsidRDefault="00E47459" w:rsidP="00535B5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E47459" w:rsidRDefault="00B4266E" w:rsidP="005244A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E47459" w:rsidRPr="00EC5307" w:rsidRDefault="00E47459" w:rsidP="005244A6">
            <w:pPr>
              <w:autoSpaceDE w:val="0"/>
              <w:autoSpaceDN w:val="0"/>
              <w:adjustRightInd w:val="0"/>
              <w:jc w:val="center"/>
            </w:pPr>
          </w:p>
        </w:tc>
      </w:tr>
      <w:tr w:rsidR="00C84CBE" w:rsidTr="00E910D3">
        <w:trPr>
          <w:jc w:val="center"/>
        </w:trPr>
        <w:tc>
          <w:tcPr>
            <w:tcW w:w="959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84CBE" w:rsidRDefault="00C4783C" w:rsidP="00E910D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C2E3D" w:rsidRDefault="00FC2E3D" w:rsidP="001D2B7D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 w:rsidR="00FC2E3D">
        <w:t>подп</w:t>
      </w:r>
      <w:r w:rsidRPr="003D338C">
        <w:t xml:space="preserve">рограммы, координирует деятельность участников </w:t>
      </w:r>
      <w:r w:rsidR="00FC2E3D">
        <w:t>подп</w:t>
      </w:r>
      <w:r w:rsidRPr="003D338C">
        <w:t xml:space="preserve">рограммы, несет ответственность за достижение целевых показателей </w:t>
      </w:r>
      <w:r w:rsidR="00FC2E3D"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lastRenderedPageBreak/>
        <w:t xml:space="preserve">- принимает решение о внесении изменений в </w:t>
      </w:r>
      <w:r w:rsidR="00C867F4">
        <w:t>под</w:t>
      </w:r>
      <w:r w:rsidRPr="003D338C">
        <w:t xml:space="preserve">программу, обеспечивает разработку проектов изменений в </w:t>
      </w:r>
      <w:r w:rsidR="00C867F4">
        <w:t>под</w:t>
      </w:r>
      <w:r w:rsidRPr="003D338C">
        <w:t>программу, их согласование, экспертизу и утверждение;</w:t>
      </w: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 w:rsidR="00C867F4">
        <w:t>под</w:t>
      </w:r>
      <w:r w:rsidRPr="003D338C">
        <w:t>программы;</w:t>
      </w:r>
    </w:p>
    <w:p w:rsidR="001D2B7D" w:rsidRDefault="001D2B7D" w:rsidP="00C867F4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 w:rsidR="00C867F4">
        <w:t>подпрограммы.</w:t>
      </w:r>
    </w:p>
    <w:p w:rsidR="00C867F4" w:rsidRPr="003D338C" w:rsidRDefault="00C867F4" w:rsidP="00C867F4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1D2B7D" w:rsidRPr="00F16668" w:rsidRDefault="001D2B7D" w:rsidP="001D2B7D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1D2B7D" w:rsidRDefault="001D2B7D" w:rsidP="001D2B7D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 w:rsidR="00C867F4">
        <w:rPr>
          <w:b/>
        </w:rPr>
        <w:t>ПОД</w:t>
      </w:r>
      <w:r w:rsidRPr="00F16668">
        <w:rPr>
          <w:b/>
        </w:rPr>
        <w:t>ПРОГРАММЫ</w:t>
      </w:r>
    </w:p>
    <w:p w:rsidR="001D2B7D" w:rsidRDefault="001D2B7D" w:rsidP="001D2B7D"/>
    <w:p w:rsidR="00C867F4" w:rsidRDefault="00C867F4" w:rsidP="00C867F4">
      <w:pPr>
        <w:jc w:val="both"/>
      </w:pPr>
      <w:r>
        <w:t>- ежегодное снижение потребления электроэнергии;</w:t>
      </w:r>
    </w:p>
    <w:p w:rsidR="00C867F4" w:rsidRDefault="00C867F4" w:rsidP="00C867F4">
      <w:pPr>
        <w:jc w:val="both"/>
      </w:pPr>
      <w:r>
        <w:t>- снижение потерь тепловой энергии;</w:t>
      </w:r>
    </w:p>
    <w:p w:rsidR="00901494" w:rsidRDefault="00C867F4" w:rsidP="00C867F4">
      <w:pPr>
        <w:jc w:val="both"/>
        <w:rPr>
          <w:b/>
        </w:rPr>
      </w:pPr>
      <w:r>
        <w:t>- повышение энергетической эффективности при потреблении энергоресурсов.</w:t>
      </w:r>
    </w:p>
    <w:p w:rsidR="001D2B7D" w:rsidRDefault="001D2B7D" w:rsidP="00D96DC6">
      <w:pPr>
        <w:rPr>
          <w:b/>
        </w:rPr>
      </w:pPr>
    </w:p>
    <w:p w:rsidR="00901494" w:rsidRPr="00901494" w:rsidRDefault="00901494" w:rsidP="00D96DC6">
      <w:pPr>
        <w:jc w:val="center"/>
        <w:rPr>
          <w:b/>
        </w:rPr>
      </w:pPr>
      <w:r w:rsidRPr="00901494">
        <w:rPr>
          <w:b/>
        </w:rPr>
        <w:t>Под</w:t>
      </w:r>
      <w:r>
        <w:rPr>
          <w:b/>
        </w:rPr>
        <w:t>программа 2</w:t>
      </w:r>
    </w:p>
    <w:p w:rsidR="00901494" w:rsidRDefault="00F009E0" w:rsidP="00D96DC6">
      <w:pPr>
        <w:jc w:val="center"/>
        <w:rPr>
          <w:b/>
        </w:rPr>
      </w:pPr>
      <w:r w:rsidRPr="00F009E0">
        <w:rPr>
          <w:b/>
        </w:rPr>
        <w:t>«Обеспечение населения качественной питьевой водой в Шумском м</w:t>
      </w:r>
      <w:r w:rsidR="0035065F">
        <w:rPr>
          <w:b/>
        </w:rPr>
        <w:t>униципальном образовании на 201</w:t>
      </w:r>
      <w:r w:rsidR="00CB1393">
        <w:rPr>
          <w:b/>
        </w:rPr>
        <w:t>9-</w:t>
      </w:r>
      <w:smartTag w:uri="urn:schemas-microsoft-com:office:smarttags" w:element="metricconverter">
        <w:smartTagPr>
          <w:attr w:name="ProductID" w:val="2021 г"/>
        </w:smartTagPr>
        <w:r w:rsidR="00CB1393">
          <w:rPr>
            <w:b/>
          </w:rPr>
          <w:t>2021 г</w:t>
        </w:r>
      </w:smartTag>
      <w:r w:rsidR="00CB1393">
        <w:rPr>
          <w:b/>
        </w:rPr>
        <w:t>.</w:t>
      </w:r>
      <w:r w:rsidRPr="00F009E0">
        <w:rPr>
          <w:b/>
        </w:rPr>
        <w:t>»</w:t>
      </w:r>
    </w:p>
    <w:p w:rsidR="00F009E0" w:rsidRDefault="00F009E0" w:rsidP="00D96DC6">
      <w:pPr>
        <w:jc w:val="center"/>
      </w:pPr>
    </w:p>
    <w:p w:rsidR="00901494" w:rsidRPr="008123C0" w:rsidRDefault="008123C0" w:rsidP="008123C0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901494" w:rsidRPr="00901494" w:rsidRDefault="00901494" w:rsidP="00D96D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7614"/>
      </w:tblGrid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 xml:space="preserve">Наименование </w:t>
            </w:r>
          </w:p>
          <w:p w:rsidR="00901494" w:rsidRPr="00901494" w:rsidRDefault="00901494" w:rsidP="00D96DC6">
            <w:r w:rsidRPr="00901494">
              <w:t>подпрограммы</w:t>
            </w:r>
          </w:p>
        </w:tc>
        <w:tc>
          <w:tcPr>
            <w:tcW w:w="0" w:type="auto"/>
          </w:tcPr>
          <w:p w:rsidR="00901494" w:rsidRPr="00901494" w:rsidRDefault="008123C0" w:rsidP="005F592D">
            <w:r w:rsidRPr="008123C0">
              <w:t>«Обеспечение населения качественной питьевой водой в Шумском м</w:t>
            </w:r>
            <w:r w:rsidR="0035065F">
              <w:t>униципальном образовании на 201</w:t>
            </w:r>
            <w:r w:rsidR="00CB1393"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B1393">
                <w:t>2021 г</w:t>
              </w:r>
            </w:smartTag>
            <w:r w:rsidR="00CB1393">
              <w:t>.</w:t>
            </w:r>
            <w:r w:rsidRPr="008123C0">
              <w:t>»</w:t>
            </w:r>
          </w:p>
        </w:tc>
      </w:tr>
      <w:tr w:rsidR="00AD51F7" w:rsidRPr="00901494" w:rsidTr="005C16BE">
        <w:tc>
          <w:tcPr>
            <w:tcW w:w="0" w:type="auto"/>
          </w:tcPr>
          <w:p w:rsidR="008123C0" w:rsidRPr="00901494" w:rsidRDefault="00901494" w:rsidP="008123C0">
            <w:r w:rsidRPr="00901494">
              <w:t>Основание для разработки Подпрограммы</w:t>
            </w:r>
          </w:p>
          <w:p w:rsidR="00901494" w:rsidRPr="00901494" w:rsidRDefault="00901494" w:rsidP="00D96DC6"/>
        </w:tc>
        <w:tc>
          <w:tcPr>
            <w:tcW w:w="0" w:type="auto"/>
          </w:tcPr>
          <w:p w:rsidR="008123C0" w:rsidRDefault="008123C0" w:rsidP="00D96DC6"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901494" w:rsidRPr="00901494" w:rsidRDefault="00901494" w:rsidP="00D96DC6">
            <w:r w:rsidRPr="00901494">
              <w:t xml:space="preserve">Постановление  Правительства Иркутской области от 24 октября 2013 года  № 446-пп «Развитие жилищно-коммунального хозяйства Иркутской области на 2014-2018 годы»; </w:t>
            </w:r>
          </w:p>
          <w:p w:rsidR="00901494" w:rsidRPr="00901494" w:rsidRDefault="008123C0" w:rsidP="008123C0">
            <w:r>
              <w:t xml:space="preserve">Федеральный закон </w:t>
            </w:r>
            <w:r w:rsidR="00901494" w:rsidRPr="00901494">
              <w:t>от 30.03.1999г. №52-ФЗ «О санитарно-эпидемиологи</w:t>
            </w:r>
            <w:r>
              <w:t>ческом благополучии населения».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8123C0" w:rsidP="008123C0">
            <w:r>
              <w:t>Р</w:t>
            </w:r>
            <w:r w:rsidR="00901494" w:rsidRPr="00901494">
              <w:t>азработчик Подпрограммы</w:t>
            </w:r>
          </w:p>
        </w:tc>
        <w:tc>
          <w:tcPr>
            <w:tcW w:w="0" w:type="auto"/>
          </w:tcPr>
          <w:p w:rsidR="00901494" w:rsidRPr="00901494" w:rsidRDefault="00901494" w:rsidP="008123C0">
            <w:r w:rsidRPr="00901494">
              <w:t xml:space="preserve">Администрация </w:t>
            </w:r>
            <w:r w:rsidR="008123C0">
              <w:t xml:space="preserve">Шумского </w:t>
            </w:r>
            <w:r w:rsidRPr="00901494">
              <w:t>муниципального образования</w:t>
            </w:r>
            <w:r w:rsidR="008123C0">
              <w:t xml:space="preserve"> 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901494" w:rsidRPr="00901494" w:rsidRDefault="00901494" w:rsidP="008123C0">
            <w:r w:rsidRPr="00901494">
              <w:t xml:space="preserve">Обеспечение населения  </w:t>
            </w:r>
            <w:r w:rsidR="008123C0">
              <w:t xml:space="preserve">Шумского </w:t>
            </w:r>
            <w:r w:rsidRPr="00901494">
              <w:t xml:space="preserve">муниципального образования </w:t>
            </w:r>
            <w:r w:rsidR="008123C0">
              <w:t xml:space="preserve">качественной питьевой водой, </w:t>
            </w:r>
            <w:r w:rsidRPr="00901494">
              <w:t>со</w:t>
            </w:r>
            <w:r w:rsidR="008123C0">
              <w:t xml:space="preserve">ответствующей требованиям СанПиН. 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901494" w:rsidRPr="00901494" w:rsidRDefault="008123C0" w:rsidP="0035065F">
            <w:r>
              <w:t xml:space="preserve">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качеством питьевой воды.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901494" w:rsidRPr="00901494" w:rsidRDefault="00901494" w:rsidP="005F592D">
            <w:r w:rsidRPr="00901494">
              <w:t>201</w:t>
            </w:r>
            <w:r w:rsidR="00CB1393"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B1393">
                <w:t>2021</w:t>
              </w:r>
              <w:r w:rsidR="005F592D">
                <w:t xml:space="preserve"> </w:t>
              </w:r>
              <w:r w:rsidRPr="00901494">
                <w:t>г</w:t>
              </w:r>
            </w:smartTag>
            <w:r w:rsidRPr="00901494">
              <w:t>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AD51F7" w:rsidP="00D96DC6">
            <w:r>
              <w:t>Ответственный исполнитель</w:t>
            </w:r>
          </w:p>
        </w:tc>
        <w:tc>
          <w:tcPr>
            <w:tcW w:w="0" w:type="auto"/>
          </w:tcPr>
          <w:p w:rsidR="00901494" w:rsidRPr="00901494" w:rsidRDefault="00901494" w:rsidP="00AD51F7">
            <w:r w:rsidRPr="00901494">
              <w:t xml:space="preserve">Администрация </w:t>
            </w:r>
            <w:r w:rsidR="00AD51F7"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 xml:space="preserve">Объемы и источники </w:t>
            </w:r>
          </w:p>
          <w:p w:rsidR="00901494" w:rsidRPr="00901494" w:rsidRDefault="00901494" w:rsidP="00D96DC6">
            <w:r w:rsidRPr="00901494">
              <w:t>финансирования</w:t>
            </w:r>
          </w:p>
        </w:tc>
        <w:tc>
          <w:tcPr>
            <w:tcW w:w="0" w:type="auto"/>
          </w:tcPr>
          <w:p w:rsidR="00901494" w:rsidRPr="00901494" w:rsidRDefault="00901494" w:rsidP="00D96DC6">
            <w:r w:rsidRPr="00901494">
              <w:t xml:space="preserve">Объем финансирования  Подпрограммы </w:t>
            </w:r>
            <w:r w:rsidR="00AD51F7">
              <w:t xml:space="preserve">составляет </w:t>
            </w:r>
            <w:r w:rsidR="007F22CF">
              <w:t>67 791</w:t>
            </w:r>
            <w:r w:rsidR="00AD51F7">
              <w:t xml:space="preserve"> </w:t>
            </w:r>
            <w:r w:rsidRPr="00901494">
              <w:t>руб</w:t>
            </w:r>
            <w:r w:rsidR="00AD51F7">
              <w:t>лей</w:t>
            </w:r>
            <w:r w:rsidRPr="00901494">
              <w:t>.</w:t>
            </w:r>
          </w:p>
          <w:p w:rsidR="00901494" w:rsidRPr="00901494" w:rsidRDefault="00901494" w:rsidP="00D96DC6">
            <w:r w:rsidRPr="00901494">
              <w:t>Источник финансирования – средства местного бюджета.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AD51F7">
            <w:r w:rsidRPr="00901494">
              <w:t>Ожидаемые</w:t>
            </w:r>
            <w:r w:rsidR="00AD51F7"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901494" w:rsidRPr="00901494" w:rsidRDefault="00901494" w:rsidP="00AD51F7">
            <w:r w:rsidRPr="00901494">
              <w:t xml:space="preserve">Обеспечение населения  </w:t>
            </w:r>
            <w:r w:rsidR="00AD51F7">
              <w:t xml:space="preserve">Шумского </w:t>
            </w:r>
            <w:r w:rsidRPr="00901494">
              <w:t xml:space="preserve">муниципального образования </w:t>
            </w:r>
            <w:r w:rsidR="00AD51F7">
              <w:t xml:space="preserve">качественной </w:t>
            </w:r>
            <w:r w:rsidRPr="00901494">
              <w:t>питьевой водой</w:t>
            </w:r>
            <w:r w:rsidR="00AD51F7">
              <w:t xml:space="preserve">, </w:t>
            </w:r>
            <w:r w:rsidRPr="00901494">
              <w:t xml:space="preserve"> соответствующей требованиям </w:t>
            </w:r>
            <w:proofErr w:type="spellStart"/>
            <w:r w:rsidR="00AD51F7">
              <w:t>СанПин</w:t>
            </w:r>
            <w:proofErr w:type="spellEnd"/>
            <w:r w:rsidR="00AD51F7">
              <w:t>.</w:t>
            </w:r>
          </w:p>
        </w:tc>
      </w:tr>
    </w:tbl>
    <w:p w:rsidR="00901494" w:rsidRPr="00901494" w:rsidRDefault="00901494" w:rsidP="00D96DC6"/>
    <w:p w:rsidR="00901494" w:rsidRPr="00AD51F7" w:rsidRDefault="00AD51F7" w:rsidP="00D96DC6">
      <w:pPr>
        <w:jc w:val="center"/>
        <w:rPr>
          <w:b/>
        </w:rPr>
      </w:pPr>
      <w:r>
        <w:rPr>
          <w:b/>
          <w:lang w:val="en-US"/>
        </w:rPr>
        <w:t>II</w:t>
      </w:r>
      <w:r w:rsidR="00901494" w:rsidRPr="00901494">
        <w:rPr>
          <w:b/>
        </w:rPr>
        <w:t xml:space="preserve">. </w:t>
      </w:r>
      <w:r>
        <w:rPr>
          <w:b/>
        </w:rPr>
        <w:t>ХАРАКТЕРИСТИКА СИСТЕМЫ ВОДОСНАБЖЕНИЯ</w:t>
      </w:r>
    </w:p>
    <w:p w:rsidR="00901494" w:rsidRPr="00901494" w:rsidRDefault="00901494" w:rsidP="00D96DC6"/>
    <w:p w:rsidR="00AD51F7" w:rsidRDefault="00AD51F7" w:rsidP="00AD51F7">
      <w:pPr>
        <w:ind w:firstLine="708"/>
      </w:pPr>
      <w:r>
        <w:t xml:space="preserve">В р.п. Шумский централизованное водоснабжение отсутствует. Водоснабжение жилых домов  осуществляется децентрализовано от 5 колодцев шахтного типа, основная часть населения используют для водоснабжения скважины, пробуренные самостоятельно на собственных приусадебных участках. Вода в колодцах характеризуется повышенным содержанием железа. </w:t>
      </w:r>
    </w:p>
    <w:p w:rsidR="00AD51F7" w:rsidRDefault="00AD51F7" w:rsidP="00AD51F7">
      <w:r>
        <w:t xml:space="preserve">Жилищный фонд с децентрализованным водоснабжением составляет 100% от общей </w:t>
      </w:r>
      <w:r w:rsidR="0035065F">
        <w:t>площади, в котором проживает 298</w:t>
      </w:r>
      <w:r>
        <w:t xml:space="preserve">0 человек. </w:t>
      </w:r>
    </w:p>
    <w:p w:rsidR="00AD51F7" w:rsidRDefault="00AD51F7" w:rsidP="00AD51F7">
      <w:pPr>
        <w:ind w:firstLine="708"/>
      </w:pPr>
      <w:r>
        <w:lastRenderedPageBreak/>
        <w:t xml:space="preserve">В р.п. Шумский имеется артезианская скважина глубиной </w:t>
      </w:r>
      <w:smartTag w:uri="urn:schemas-microsoft-com:office:smarttags" w:element="metricconverter">
        <w:smartTagPr>
          <w:attr w:name="ProductID" w:val="55 м"/>
        </w:smartTagPr>
        <w:r>
          <w:t>55 м</w:t>
        </w:r>
      </w:smartTag>
      <w:r>
        <w:t xml:space="preserve">, насос ЭЦВ 6-10-110, которая используется для подпитки котельной «Шум» и для водоснабжения </w:t>
      </w:r>
      <w:proofErr w:type="spellStart"/>
      <w:r>
        <w:t>Шумской</w:t>
      </w:r>
      <w:proofErr w:type="spellEnd"/>
      <w:r>
        <w:t xml:space="preserve"> средней общеобразовательной школы. Скважина эксплуатируется предприятием ООО </w:t>
      </w:r>
      <w:r w:rsidR="005F592D">
        <w:t>«</w:t>
      </w:r>
      <w:proofErr w:type="spellStart"/>
      <w:r w:rsidR="005F592D">
        <w:t>Теплосервис</w:t>
      </w:r>
      <w:proofErr w:type="spellEnd"/>
      <w:r>
        <w:t>».</w:t>
      </w:r>
    </w:p>
    <w:p w:rsidR="00AD51F7" w:rsidRDefault="00AD51F7" w:rsidP="00D96DC6"/>
    <w:p w:rsidR="00C4783C" w:rsidRDefault="00C4783C" w:rsidP="00AD51F7">
      <w:pPr>
        <w:jc w:val="center"/>
        <w:rPr>
          <w:b/>
          <w:caps/>
        </w:rPr>
      </w:pPr>
    </w:p>
    <w:p w:rsidR="00C4783C" w:rsidRDefault="00C4783C" w:rsidP="00AD51F7">
      <w:pPr>
        <w:jc w:val="center"/>
        <w:rPr>
          <w:b/>
          <w:caps/>
        </w:rPr>
      </w:pPr>
    </w:p>
    <w:p w:rsidR="00AD51F7" w:rsidRPr="00BA4DAC" w:rsidRDefault="00AD51F7" w:rsidP="00AD51F7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</w:t>
      </w:r>
    </w:p>
    <w:p w:rsidR="00AD51F7" w:rsidRDefault="00AD51F7" w:rsidP="00AD51F7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AD51F7" w:rsidRPr="000B5655" w:rsidRDefault="00AD51F7" w:rsidP="00AD51F7">
      <w:pPr>
        <w:jc w:val="center"/>
        <w:rPr>
          <w:b/>
          <w:caps/>
        </w:rPr>
      </w:pPr>
    </w:p>
    <w:p w:rsidR="00AD51F7" w:rsidRDefault="00AD51F7" w:rsidP="00AD51F7">
      <w:pPr>
        <w:suppressAutoHyphens/>
        <w:ind w:firstLine="720"/>
        <w:jc w:val="both"/>
      </w:pPr>
      <w:r>
        <w:t>Основной целью разработки подпрограммы являются:</w:t>
      </w:r>
      <w:r w:rsidRPr="00BA4DAC">
        <w:t xml:space="preserve"> </w:t>
      </w:r>
    </w:p>
    <w:p w:rsidR="00AD51F7" w:rsidRPr="00901494" w:rsidRDefault="00AD51F7" w:rsidP="00AD51F7">
      <w:pPr>
        <w:suppressAutoHyphens/>
        <w:ind w:firstLine="720"/>
        <w:jc w:val="both"/>
      </w:pPr>
      <w:r>
        <w:t xml:space="preserve"> - о</w:t>
      </w:r>
      <w:r w:rsidRPr="00901494">
        <w:t xml:space="preserve">беспечение населения  </w:t>
      </w:r>
      <w:r>
        <w:t xml:space="preserve">Шумского </w:t>
      </w:r>
      <w:r w:rsidRPr="00901494">
        <w:t xml:space="preserve">муниципального образования </w:t>
      </w:r>
      <w:r>
        <w:t xml:space="preserve">качественной питьевой водой, </w:t>
      </w:r>
      <w:r w:rsidRPr="00901494">
        <w:t>со</w:t>
      </w:r>
      <w:r>
        <w:t xml:space="preserve">ответствующей требованиям СанПиН. </w:t>
      </w:r>
    </w:p>
    <w:p w:rsidR="00AD51F7" w:rsidRDefault="00AD51F7" w:rsidP="00AD51F7">
      <w:pPr>
        <w:suppressAutoHyphens/>
        <w:ind w:firstLine="720"/>
        <w:jc w:val="both"/>
      </w:pPr>
      <w:r>
        <w:t>Д</w:t>
      </w:r>
      <w:r w:rsidRPr="00BA4DAC">
        <w:t xml:space="preserve">ля достижения </w:t>
      </w:r>
      <w:r>
        <w:t xml:space="preserve">указанной цели </w:t>
      </w:r>
      <w:r w:rsidRPr="00BA4DAC">
        <w:t>необходимо решить следующие основные задачи:</w:t>
      </w:r>
      <w:r>
        <w:t xml:space="preserve"> </w:t>
      </w:r>
    </w:p>
    <w:p w:rsidR="00AD51F7" w:rsidRDefault="00AD51F7" w:rsidP="00AD51F7">
      <w:pPr>
        <w:suppressAutoHyphens/>
        <w:ind w:firstLine="720"/>
        <w:jc w:val="both"/>
      </w:pPr>
      <w:r>
        <w:t xml:space="preserve"> - осуществление производственного </w:t>
      </w:r>
      <w:proofErr w:type="gramStart"/>
      <w:r>
        <w:t>контроля за</w:t>
      </w:r>
      <w:proofErr w:type="gramEnd"/>
      <w:r>
        <w:t xml:space="preserve"> качеством питьевой воды. </w:t>
      </w:r>
    </w:p>
    <w:p w:rsidR="00AD51F7" w:rsidRPr="000B5655" w:rsidRDefault="00AD51F7" w:rsidP="0035065F">
      <w:pPr>
        <w:suppressAutoHyphens/>
        <w:ind w:firstLine="720"/>
        <w:jc w:val="both"/>
      </w:pPr>
      <w:r>
        <w:t xml:space="preserve"> </w:t>
      </w:r>
      <w:r w:rsidRPr="000B5655">
        <w:t xml:space="preserve">Срок реализации </w:t>
      </w:r>
      <w:r w:rsidRPr="00C84CBE">
        <w:t>– 201</w:t>
      </w:r>
      <w:r w:rsidR="00CB1393" w:rsidRPr="00C84CBE">
        <w:t>9</w:t>
      </w:r>
      <w:r w:rsidR="00C84CBE">
        <w:t>-</w:t>
      </w:r>
      <w:smartTag w:uri="urn:schemas-microsoft-com:office:smarttags" w:element="metricconverter">
        <w:smartTagPr>
          <w:attr w:name="ProductID" w:val="2021 г"/>
        </w:smartTagPr>
        <w:r w:rsidR="00C84CBE">
          <w:t>2021 г</w:t>
        </w:r>
      </w:smartTag>
      <w:r w:rsidRPr="00C84CBE">
        <w:t>.</w:t>
      </w:r>
    </w:p>
    <w:p w:rsidR="00AD51F7" w:rsidRDefault="00AD51F7" w:rsidP="00AD51F7">
      <w:pPr>
        <w:jc w:val="center"/>
        <w:rPr>
          <w:b/>
          <w:caps/>
        </w:rPr>
      </w:pPr>
    </w:p>
    <w:p w:rsidR="00AD51F7" w:rsidRPr="003D338C" w:rsidRDefault="00AD51F7" w:rsidP="00AD51F7">
      <w:pPr>
        <w:suppressAutoHyphens/>
        <w:ind w:firstLine="720"/>
        <w:jc w:val="center"/>
        <w:rPr>
          <w:b/>
        </w:rPr>
      </w:pPr>
      <w:r>
        <w:rPr>
          <w:b/>
          <w:lang w:val="en-US"/>
        </w:rPr>
        <w:t>IV</w:t>
      </w:r>
      <w:r w:rsidRPr="003D338C">
        <w:rPr>
          <w:b/>
        </w:rPr>
        <w:t xml:space="preserve">. РЕСУРСНОЕ ОБЕСПЕЧЕНИЕ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AD51F7" w:rsidRDefault="00AD51F7" w:rsidP="00AD51F7">
      <w:pPr>
        <w:suppressAutoHyphens/>
        <w:ind w:firstLine="720"/>
        <w:jc w:val="both"/>
      </w:pPr>
    </w:p>
    <w:p w:rsidR="00AD51F7" w:rsidRDefault="00AD51F7" w:rsidP="00AD51F7">
      <w:pPr>
        <w:suppressAutoHyphens/>
        <w:ind w:firstLine="720"/>
        <w:jc w:val="both"/>
      </w:pPr>
      <w:r>
        <w:t xml:space="preserve">Источниками финансирования подпрограммы являются средства местного бюджета. </w:t>
      </w:r>
    </w:p>
    <w:p w:rsidR="00AD51F7" w:rsidRDefault="00AD51F7" w:rsidP="00AD51F7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 w:rsidR="007F22CF">
        <w:t xml:space="preserve"> 67 791</w:t>
      </w:r>
      <w:r>
        <w:t xml:space="preserve"> </w:t>
      </w:r>
      <w:r w:rsidRPr="003D338C">
        <w:t>руб</w:t>
      </w:r>
      <w:r>
        <w:t xml:space="preserve">лей, в том числе по годам: </w:t>
      </w:r>
    </w:p>
    <w:p w:rsidR="00AD51F7" w:rsidRPr="000B5655" w:rsidRDefault="00AD51F7" w:rsidP="00AD51F7">
      <w:pPr>
        <w:suppressAutoHyphens/>
        <w:ind w:firstLine="720"/>
        <w:jc w:val="both"/>
      </w:pPr>
      <w:r w:rsidRPr="00C84CBE">
        <w:t>201</w:t>
      </w:r>
      <w:r w:rsidR="00CB1393" w:rsidRPr="00C84CBE">
        <w:t>9</w:t>
      </w:r>
      <w:r w:rsidRPr="00C84CBE">
        <w:t xml:space="preserve"> год – </w:t>
      </w:r>
      <w:r w:rsidR="0035065F" w:rsidRPr="00C84CBE">
        <w:t>5</w:t>
      </w:r>
      <w:r w:rsidR="00C84CBE">
        <w:t xml:space="preserve"> 000</w:t>
      </w:r>
      <w:r w:rsidRPr="00C84CBE">
        <w:t xml:space="preserve"> рублей.</w:t>
      </w:r>
    </w:p>
    <w:p w:rsidR="00AD51F7" w:rsidRDefault="00CB1393" w:rsidP="00AD51F7">
      <w:pPr>
        <w:suppressAutoHyphens/>
        <w:ind w:firstLine="360"/>
        <w:jc w:val="both"/>
      </w:pPr>
      <w:r>
        <w:t xml:space="preserve">      2020 год -  </w:t>
      </w:r>
      <w:r w:rsidR="00C84CBE">
        <w:t>5 000 рублей.</w:t>
      </w:r>
    </w:p>
    <w:p w:rsidR="00CB1393" w:rsidRPr="000B5655" w:rsidRDefault="00CB1393" w:rsidP="00AD51F7">
      <w:pPr>
        <w:suppressAutoHyphens/>
        <w:ind w:firstLine="360"/>
        <w:jc w:val="both"/>
      </w:pPr>
      <w:r>
        <w:t xml:space="preserve">      2021 год </w:t>
      </w:r>
      <w:r w:rsidR="00C84CBE">
        <w:t>–</w:t>
      </w:r>
      <w:r>
        <w:t xml:space="preserve"> </w:t>
      </w:r>
      <w:r w:rsidR="007F22CF">
        <w:t>57 791</w:t>
      </w:r>
      <w:r w:rsidR="009C618A">
        <w:t xml:space="preserve"> </w:t>
      </w:r>
      <w:r w:rsidR="00C84CBE">
        <w:t xml:space="preserve"> рублей</w:t>
      </w:r>
      <w:r w:rsidR="007F22CF">
        <w:t>.</w:t>
      </w:r>
    </w:p>
    <w:p w:rsidR="00AD51F7" w:rsidRPr="000B5655" w:rsidRDefault="00AD51F7" w:rsidP="00AD51F7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AD51F7" w:rsidRPr="000B5655" w:rsidRDefault="00AD51F7" w:rsidP="00AD51F7">
      <w:pPr>
        <w:shd w:val="clear" w:color="auto" w:fill="FFFFFF"/>
        <w:suppressAutoHyphens/>
        <w:ind w:firstLine="360"/>
        <w:jc w:val="both"/>
      </w:pPr>
    </w:p>
    <w:p w:rsidR="00AD51F7" w:rsidRPr="003D338C" w:rsidRDefault="00AD51F7" w:rsidP="00AD51F7">
      <w:pPr>
        <w:ind w:firstLine="360"/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AD51F7" w:rsidTr="00CB1393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gramStart"/>
            <w:r w:rsidRPr="00E910D3">
              <w:rPr>
                <w:b/>
              </w:rPr>
              <w:t>п</w:t>
            </w:r>
            <w:proofErr w:type="gramEnd"/>
            <w:r w:rsidRPr="00E910D3">
              <w:rPr>
                <w:b/>
              </w:rPr>
              <w:t>/п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AD51F7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D51F7" w:rsidTr="00E910D3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D51F7" w:rsidRDefault="00AD51F7" w:rsidP="0035065F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</w:t>
              </w:r>
              <w:r w:rsidR="00CB1393">
                <w:t>9</w:t>
              </w:r>
              <w:r w:rsidR="00C84CBE">
                <w:t xml:space="preserve"> г</w:t>
              </w:r>
            </w:smartTag>
            <w:r w:rsidR="00C84CBE">
              <w:t>.</w:t>
            </w:r>
          </w:p>
        </w:tc>
      </w:tr>
      <w:tr w:rsidR="00AD51F7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AD51F7" w:rsidRPr="000B5655" w:rsidRDefault="00AD51F7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D51F7" w:rsidRPr="000B5655" w:rsidRDefault="00AD51F7" w:rsidP="00E910D3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AD51F7" w:rsidRPr="000B5655" w:rsidRDefault="0035065F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D51F7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D51F7" w:rsidRPr="000B5655" w:rsidRDefault="00AD51F7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  <w:tr w:rsidR="00C84CBE" w:rsidTr="00DA070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  <w:tr w:rsidR="00C84CBE" w:rsidTr="00DA070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C84CBE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24 710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7F22CF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7F22CF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58" w:type="dxa"/>
            <w:shd w:val="clear" w:color="auto" w:fill="auto"/>
          </w:tcPr>
          <w:p w:rsidR="007F22CF" w:rsidRDefault="007F22CF" w:rsidP="00DA0709">
            <w:pPr>
              <w:autoSpaceDE w:val="0"/>
              <w:autoSpaceDN w:val="0"/>
              <w:adjustRightInd w:val="0"/>
            </w:pPr>
            <w:r w:rsidRPr="00C65EFC">
              <w:t xml:space="preserve">Получение лицензии по скважине на воду, предназначенной для питьевого и хозяйственно-бытового </w:t>
            </w:r>
            <w:r w:rsidRPr="00C65EFC">
              <w:lastRenderedPageBreak/>
              <w:t>водоснабжения населения и составление паспорта ГКМ</w:t>
            </w:r>
          </w:p>
        </w:tc>
        <w:tc>
          <w:tcPr>
            <w:tcW w:w="2605" w:type="dxa"/>
            <w:shd w:val="clear" w:color="auto" w:fill="auto"/>
          </w:tcPr>
          <w:p w:rsidR="007F22CF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16 581</w:t>
            </w:r>
          </w:p>
        </w:tc>
        <w:tc>
          <w:tcPr>
            <w:tcW w:w="2286" w:type="dxa"/>
            <w:shd w:val="clear" w:color="auto" w:fill="auto"/>
          </w:tcPr>
          <w:p w:rsidR="007F22CF" w:rsidRPr="000B5655" w:rsidRDefault="007F22CF" w:rsidP="00DA070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4058" w:type="dxa"/>
            <w:shd w:val="clear" w:color="auto" w:fill="auto"/>
          </w:tcPr>
          <w:p w:rsidR="00C84CBE" w:rsidRDefault="007F22CF" w:rsidP="00E910D3">
            <w:pPr>
              <w:autoSpaceDE w:val="0"/>
              <w:autoSpaceDN w:val="0"/>
              <w:adjustRightInd w:val="0"/>
            </w:pPr>
            <w:r>
              <w:t>Оплата государственной пошлины на предоставление прав пользования недрами</w:t>
            </w:r>
          </w:p>
        </w:tc>
        <w:tc>
          <w:tcPr>
            <w:tcW w:w="2605" w:type="dxa"/>
            <w:shd w:val="clear" w:color="auto" w:fill="auto"/>
          </w:tcPr>
          <w:p w:rsidR="00C84CBE" w:rsidRDefault="007F22CF" w:rsidP="007F22CF">
            <w:pPr>
              <w:autoSpaceDE w:val="0"/>
              <w:autoSpaceDN w:val="0"/>
              <w:adjustRightInd w:val="0"/>
              <w:jc w:val="center"/>
            </w:pPr>
            <w:r>
              <w:t>7 500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7F22CF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7F22CF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7F22CF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58" w:type="dxa"/>
            <w:shd w:val="clear" w:color="auto" w:fill="auto"/>
          </w:tcPr>
          <w:p w:rsidR="007F22CF" w:rsidRDefault="007F22CF" w:rsidP="00E910D3">
            <w:pPr>
              <w:autoSpaceDE w:val="0"/>
              <w:autoSpaceDN w:val="0"/>
              <w:adjustRightInd w:val="0"/>
            </w:pPr>
            <w:r>
              <w:t>Приобретение дезинфицирующих средств</w:t>
            </w:r>
          </w:p>
        </w:tc>
        <w:tc>
          <w:tcPr>
            <w:tcW w:w="2605" w:type="dxa"/>
            <w:shd w:val="clear" w:color="auto" w:fill="auto"/>
          </w:tcPr>
          <w:p w:rsidR="007F22CF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9 000</w:t>
            </w:r>
          </w:p>
        </w:tc>
        <w:tc>
          <w:tcPr>
            <w:tcW w:w="2286" w:type="dxa"/>
            <w:shd w:val="clear" w:color="auto" w:fill="auto"/>
          </w:tcPr>
          <w:p w:rsidR="007F22CF" w:rsidRPr="000B5655" w:rsidRDefault="007F22CF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C84CBE" w:rsidRDefault="007F22CF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84CBE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57 791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84CBE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67 791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</w:tbl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AD51F7" w:rsidRPr="00F16668" w:rsidRDefault="00AD51F7" w:rsidP="00AD51F7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>
        <w:rPr>
          <w:b/>
        </w:rPr>
        <w:t>ПОД</w:t>
      </w:r>
      <w:r w:rsidRPr="00F16668">
        <w:rPr>
          <w:b/>
        </w:rPr>
        <w:t>ПРОГРАММЫ</w:t>
      </w:r>
    </w:p>
    <w:p w:rsidR="00AD51F7" w:rsidRDefault="00AD51F7" w:rsidP="00AD51F7"/>
    <w:p w:rsidR="007B59E8" w:rsidRDefault="007B59E8" w:rsidP="007B59E8">
      <w:pPr>
        <w:ind w:firstLine="708"/>
        <w:jc w:val="both"/>
      </w:pPr>
      <w:r w:rsidRPr="007B59E8">
        <w:t xml:space="preserve">Обеспечение населения  Шумского муниципального образования качественной питьевой водой,  соответствующей требованиям </w:t>
      </w:r>
      <w:proofErr w:type="spellStart"/>
      <w:r w:rsidRPr="007B59E8">
        <w:t>СанПин</w:t>
      </w:r>
      <w:proofErr w:type="spellEnd"/>
      <w:r w:rsidRPr="007B59E8">
        <w:t>.</w:t>
      </w:r>
    </w:p>
    <w:p w:rsidR="007B59E8" w:rsidRDefault="007B59E8" w:rsidP="007B59E8">
      <w:pPr>
        <w:ind w:firstLine="708"/>
        <w:jc w:val="both"/>
      </w:pPr>
    </w:p>
    <w:p w:rsidR="007B59E8" w:rsidRDefault="007B59E8" w:rsidP="007B59E8">
      <w:pPr>
        <w:jc w:val="center"/>
        <w:rPr>
          <w:b/>
        </w:rPr>
      </w:pPr>
      <w:r w:rsidRPr="007B59E8">
        <w:rPr>
          <w:b/>
        </w:rPr>
        <w:t xml:space="preserve">Подпрограмма 3 </w:t>
      </w:r>
    </w:p>
    <w:p w:rsidR="007B59E8" w:rsidRDefault="007B59E8" w:rsidP="007B59E8">
      <w:pPr>
        <w:jc w:val="center"/>
        <w:rPr>
          <w:b/>
        </w:rPr>
      </w:pPr>
      <w:r w:rsidRPr="007B59E8">
        <w:rPr>
          <w:b/>
        </w:rPr>
        <w:t>«Организация сбора и вывоза бытовых отходов в Шумском муницип</w:t>
      </w:r>
      <w:r>
        <w:rPr>
          <w:b/>
        </w:rPr>
        <w:t>альном образовании на 201</w:t>
      </w:r>
      <w:r w:rsidR="00CB1393">
        <w:rPr>
          <w:b/>
        </w:rPr>
        <w:t>9-</w:t>
      </w:r>
      <w:smartTag w:uri="urn:schemas-microsoft-com:office:smarttags" w:element="metricconverter">
        <w:smartTagPr>
          <w:attr w:name="ProductID" w:val="2021 г"/>
        </w:smartTagPr>
        <w:r w:rsidR="00CB1393">
          <w:rPr>
            <w:b/>
          </w:rPr>
          <w:t>2021 г</w:t>
        </w:r>
      </w:smartTag>
      <w:r w:rsidR="00CB1393">
        <w:rPr>
          <w:b/>
        </w:rPr>
        <w:t>.</w:t>
      </w:r>
      <w:r>
        <w:rPr>
          <w:b/>
        </w:rPr>
        <w:t>»</w:t>
      </w:r>
    </w:p>
    <w:p w:rsidR="007B59E8" w:rsidRDefault="007B59E8" w:rsidP="007B59E8">
      <w:pPr>
        <w:jc w:val="center"/>
        <w:rPr>
          <w:b/>
        </w:rPr>
      </w:pPr>
    </w:p>
    <w:p w:rsidR="007B59E8" w:rsidRPr="008123C0" w:rsidRDefault="007B59E8" w:rsidP="007B59E8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7B59E8" w:rsidRPr="00901494" w:rsidRDefault="007B59E8" w:rsidP="007B59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7432"/>
      </w:tblGrid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Наименование </w:t>
            </w:r>
          </w:p>
          <w:p w:rsidR="007B59E8" w:rsidRPr="00901494" w:rsidRDefault="007B59E8" w:rsidP="00660EEB">
            <w:r w:rsidRPr="00901494">
              <w:t>подпрограммы</w:t>
            </w:r>
          </w:p>
        </w:tc>
        <w:tc>
          <w:tcPr>
            <w:tcW w:w="0" w:type="auto"/>
          </w:tcPr>
          <w:p w:rsidR="007B59E8" w:rsidRPr="00901494" w:rsidRDefault="00660EEB" w:rsidP="005F592D">
            <w:r w:rsidRPr="00660EEB">
              <w:t>«Организация сбора и вывоза бытовых отходов в Шумском муниципальном образовании на 201</w:t>
            </w:r>
            <w:r w:rsidR="00CB1393"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B1393">
                <w:t>2021 г</w:t>
              </w:r>
            </w:smartTag>
            <w:r w:rsidR="00CB1393">
              <w:t>.</w:t>
            </w:r>
            <w:r w:rsidRPr="00660EEB">
              <w:t>»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Основание для разработки Подпрограммы</w:t>
            </w:r>
          </w:p>
          <w:p w:rsidR="007B59E8" w:rsidRPr="00901494" w:rsidRDefault="007B59E8" w:rsidP="00660EEB"/>
        </w:tc>
        <w:tc>
          <w:tcPr>
            <w:tcW w:w="0" w:type="auto"/>
          </w:tcPr>
          <w:p w:rsidR="007B59E8" w:rsidRDefault="007B59E8" w:rsidP="00660EEB"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7B59E8" w:rsidRPr="00901494" w:rsidRDefault="007B59E8" w:rsidP="00660EEB">
            <w:r>
              <w:t xml:space="preserve">Федеральный закон </w:t>
            </w:r>
            <w:r w:rsidRPr="00901494">
              <w:t>от 30.03.1999г. №52-ФЗ «О санитарно-эпидемиологи</w:t>
            </w:r>
            <w:r>
              <w:t>ческом благополучии населения».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>
              <w:t>Р</w:t>
            </w:r>
            <w:r w:rsidRPr="00901494">
              <w:t>азработчик Подпрограммы</w:t>
            </w:r>
          </w:p>
        </w:tc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>муниципального образования</w:t>
            </w:r>
            <w:r>
              <w:t xml:space="preserve"> 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7B59E8" w:rsidRPr="00901494" w:rsidRDefault="00660EEB" w:rsidP="00660EEB">
            <w:r>
              <w:t>- улучшение санитарно-эпидемиологической обстановки, санитарного и экологического состояния территории муниципального образования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F95038" w:rsidRDefault="00F95038" w:rsidP="00660EEB">
            <w:r>
              <w:t>Организация сбора и вывоза бытовых отходов;</w:t>
            </w:r>
          </w:p>
          <w:p w:rsidR="007B59E8" w:rsidRPr="00901494" w:rsidRDefault="00F95038" w:rsidP="00660EEB">
            <w:r>
              <w:t>Ликвидация несанкционированных свалок.</w:t>
            </w:r>
            <w:r w:rsidR="007B59E8">
              <w:t xml:space="preserve"> 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7B59E8" w:rsidRPr="00901494" w:rsidRDefault="0035065F" w:rsidP="005F592D">
            <w:r>
              <w:t>201</w:t>
            </w:r>
            <w:r w:rsidR="00B921DE"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921DE">
                <w:t>2021</w:t>
              </w:r>
              <w:r>
                <w:t xml:space="preserve"> </w:t>
              </w:r>
              <w:r w:rsidR="007B59E8" w:rsidRPr="00901494">
                <w:t>г</w:t>
              </w:r>
            </w:smartTag>
            <w:r w:rsidR="007B59E8" w:rsidRPr="00901494">
              <w:t>.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>
              <w:t>Ответственный исполнитель</w:t>
            </w:r>
          </w:p>
        </w:tc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Объемы и источники </w:t>
            </w:r>
          </w:p>
          <w:p w:rsidR="007B59E8" w:rsidRPr="00901494" w:rsidRDefault="007B59E8" w:rsidP="00660EEB">
            <w:r w:rsidRPr="00901494">
              <w:t>финансирования</w:t>
            </w:r>
          </w:p>
        </w:tc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7F22CF">
              <w:t>176 731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7B59E8" w:rsidRPr="00901494" w:rsidRDefault="007B59E8" w:rsidP="00660EEB">
            <w:r w:rsidRPr="00901494">
              <w:t>Источник финансирования – средства местного бюджета.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Ожидаемые</w:t>
            </w:r>
            <w:r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F95038" w:rsidRPr="00901494" w:rsidRDefault="00F95038" w:rsidP="00F95038">
            <w:r>
              <w:t>У</w:t>
            </w:r>
            <w:r w:rsidRPr="00F95038">
              <w:t xml:space="preserve">лучшение санитарно-эпидемиологической обстановки, санитарного и экологического состояния территории муниципального </w:t>
            </w:r>
            <w:r w:rsidRPr="00F95038">
              <w:lastRenderedPageBreak/>
              <w:t>образования</w:t>
            </w:r>
            <w:r>
              <w:t>.</w:t>
            </w:r>
          </w:p>
        </w:tc>
      </w:tr>
    </w:tbl>
    <w:p w:rsidR="007B59E8" w:rsidRPr="00901494" w:rsidRDefault="007B59E8" w:rsidP="007B59E8"/>
    <w:p w:rsidR="007B59E8" w:rsidRPr="00AD51F7" w:rsidRDefault="007B59E8" w:rsidP="007B59E8">
      <w:pPr>
        <w:jc w:val="center"/>
        <w:rPr>
          <w:b/>
        </w:rPr>
      </w:pPr>
      <w:r>
        <w:rPr>
          <w:b/>
          <w:lang w:val="en-US"/>
        </w:rPr>
        <w:t>II</w:t>
      </w:r>
      <w:r w:rsidRPr="00901494">
        <w:rPr>
          <w:b/>
        </w:rPr>
        <w:t xml:space="preserve">. </w:t>
      </w:r>
      <w:r>
        <w:rPr>
          <w:b/>
        </w:rPr>
        <w:t xml:space="preserve">ХАРАКТЕРИСТИКА СИСТЕМЫ </w:t>
      </w:r>
      <w:r w:rsidR="00F95038">
        <w:rPr>
          <w:b/>
        </w:rPr>
        <w:t>СБОРА И ВЫВОЗА БЫТОВЫХ ОТХОДОВ</w:t>
      </w:r>
    </w:p>
    <w:p w:rsidR="007B59E8" w:rsidRPr="00901494" w:rsidRDefault="007B59E8" w:rsidP="007B59E8"/>
    <w:p w:rsidR="00F95038" w:rsidRDefault="00F95038" w:rsidP="00F95038">
      <w:pPr>
        <w:ind w:firstLine="708"/>
        <w:jc w:val="both"/>
      </w:pPr>
      <w: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F95038" w:rsidRDefault="00F95038" w:rsidP="00F95038">
      <w:pPr>
        <w:ind w:firstLine="708"/>
        <w:jc w:val="both"/>
      </w:pPr>
      <w:r>
        <w:t xml:space="preserve">Общая экологическая ситуация на территории муниципального образования является удовлетворительной. </w:t>
      </w:r>
    </w:p>
    <w:p w:rsidR="00F95038" w:rsidRDefault="00F95038" w:rsidP="00F95038">
      <w:pPr>
        <w:ind w:firstLine="708"/>
        <w:jc w:val="both"/>
      </w:pPr>
      <w:r>
        <w:t xml:space="preserve">Выбросы вредных веществ в атмосферу связаны, в основном, с передвижными источниками, главным образом автотранспортом. </w:t>
      </w:r>
    </w:p>
    <w:p w:rsidR="00F95038" w:rsidRDefault="00F95038" w:rsidP="00F95038">
      <w:pPr>
        <w:ind w:firstLine="708"/>
        <w:jc w:val="both"/>
      </w:pPr>
      <w:r>
        <w:t xml:space="preserve">На территории поселка специализированные предприятия по сбору, вывозу и утилизации ТБО и ЖБО, а также по очистки и механизированной уборке поселковых территорий отсутствуют. Сбор и вывоз ТБО на территории поселка осуществляют собственники организаций, собственники частных жилых домов. Планово-регулярная система сбора и вывоза ТБО отсутствует. В настоящее время нормы накопления твердых и жидких бытовых отходов,  а также тарифы на вывоз ТБО и ЖБО не установлены. На территории поселка </w:t>
      </w:r>
      <w:proofErr w:type="spellStart"/>
      <w:r>
        <w:t>мусоросборные</w:t>
      </w:r>
      <w:proofErr w:type="spellEnd"/>
      <w:r>
        <w:t xml:space="preserve">  площадки не оборудованы. </w:t>
      </w:r>
    </w:p>
    <w:p w:rsidR="00F95038" w:rsidRDefault="00F95038" w:rsidP="00F95038">
      <w:pPr>
        <w:ind w:firstLine="708"/>
        <w:jc w:val="both"/>
      </w:pPr>
      <w:r>
        <w:t>В Шумском муниципальном образовании полигон для обезвреживания ТБО и ЖБО отсутствует. Вывоз ТБО осуществляется на свалку для временного складирования отходов, которая расположена за территорией поселка.</w:t>
      </w:r>
    </w:p>
    <w:p w:rsidR="00F95038" w:rsidRPr="006D59C9" w:rsidRDefault="00F95038" w:rsidP="00F95038">
      <w:pPr>
        <w:ind w:firstLine="720"/>
        <w:jc w:val="both"/>
      </w:pPr>
      <w:r w:rsidRPr="006D59C9">
        <w:t>Санитарная очистка на территории поселка осуществляется в соответствии с «Положением об организации сбора, временного хранения и вывоза бытовых отходов и мусора с территории Шумского муниципального образования».</w:t>
      </w:r>
    </w:p>
    <w:p w:rsidR="00F95038" w:rsidRDefault="00F95038" w:rsidP="007B59E8">
      <w:pPr>
        <w:jc w:val="center"/>
        <w:rPr>
          <w:b/>
          <w:caps/>
        </w:rPr>
      </w:pPr>
    </w:p>
    <w:p w:rsidR="007B59E8" w:rsidRPr="00BA4DAC" w:rsidRDefault="007B59E8" w:rsidP="007B59E8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</w:t>
      </w:r>
    </w:p>
    <w:p w:rsidR="007B59E8" w:rsidRDefault="007B59E8" w:rsidP="007B59E8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7B59E8" w:rsidRDefault="007B59E8" w:rsidP="007B59E8">
      <w:pPr>
        <w:suppressAutoHyphens/>
        <w:ind w:firstLine="720"/>
        <w:jc w:val="both"/>
      </w:pPr>
      <w:r>
        <w:t>Основной целью разработки подпрограммы являются:</w:t>
      </w:r>
      <w:r w:rsidRPr="00BA4DAC">
        <w:t xml:space="preserve"> </w:t>
      </w:r>
    </w:p>
    <w:p w:rsidR="007B59E8" w:rsidRPr="00901494" w:rsidRDefault="007B59E8" w:rsidP="007B59E8">
      <w:pPr>
        <w:suppressAutoHyphens/>
        <w:ind w:firstLine="720"/>
        <w:jc w:val="both"/>
      </w:pPr>
      <w:r>
        <w:t xml:space="preserve"> </w:t>
      </w:r>
      <w:r w:rsidR="00F95038" w:rsidRPr="00F95038">
        <w:t>- улучшение санитарно-эпидемиологической обстановки, санитарного и экологического состояния территории муниципального образования</w:t>
      </w:r>
      <w:r>
        <w:t xml:space="preserve">. </w:t>
      </w:r>
    </w:p>
    <w:p w:rsidR="00F95038" w:rsidRDefault="007B59E8" w:rsidP="00F95038">
      <w:pPr>
        <w:suppressAutoHyphens/>
        <w:ind w:firstLine="720"/>
        <w:jc w:val="both"/>
      </w:pPr>
      <w:r>
        <w:t>Д</w:t>
      </w:r>
      <w:r w:rsidRPr="00BA4DAC">
        <w:t xml:space="preserve">ля достижения </w:t>
      </w:r>
      <w:r>
        <w:t xml:space="preserve">указанной цели </w:t>
      </w:r>
      <w:r w:rsidRPr="00BA4DAC">
        <w:t>необходимо решить следующие основные задачи:</w:t>
      </w:r>
      <w:r w:rsidR="00F95038">
        <w:t xml:space="preserve"> </w:t>
      </w:r>
    </w:p>
    <w:p w:rsidR="00F95038" w:rsidRDefault="00F95038" w:rsidP="00F95038">
      <w:pPr>
        <w:suppressAutoHyphens/>
        <w:ind w:firstLine="720"/>
        <w:jc w:val="both"/>
      </w:pPr>
      <w:r>
        <w:t xml:space="preserve"> - организация сбора и вывоза бытовых отходов; </w:t>
      </w:r>
    </w:p>
    <w:p w:rsidR="00F95038" w:rsidRDefault="00F95038" w:rsidP="00F95038">
      <w:pPr>
        <w:suppressAutoHyphens/>
        <w:ind w:firstLine="720"/>
        <w:jc w:val="both"/>
      </w:pPr>
      <w:r>
        <w:t xml:space="preserve"> - ликвидация несанкционированных свалок. </w:t>
      </w:r>
    </w:p>
    <w:p w:rsidR="007B59E8" w:rsidRDefault="00B921DE" w:rsidP="00F95038">
      <w:pPr>
        <w:suppressAutoHyphens/>
        <w:ind w:firstLine="720"/>
        <w:jc w:val="both"/>
        <w:rPr>
          <w:b/>
          <w:caps/>
        </w:rPr>
      </w:pPr>
      <w:r>
        <w:t>Срок реализации – 2019-2021г</w:t>
      </w:r>
      <w:r w:rsidR="007B59E8" w:rsidRPr="000B5655">
        <w:t>.</w:t>
      </w:r>
      <w:r w:rsidR="00F95038">
        <w:rPr>
          <w:b/>
          <w:caps/>
        </w:rPr>
        <w:t xml:space="preserve"> </w:t>
      </w:r>
    </w:p>
    <w:p w:rsidR="007B59E8" w:rsidRDefault="007B59E8" w:rsidP="007B59E8">
      <w:pPr>
        <w:jc w:val="center"/>
        <w:rPr>
          <w:b/>
          <w:caps/>
        </w:rPr>
      </w:pPr>
    </w:p>
    <w:p w:rsidR="007B59E8" w:rsidRPr="003D338C" w:rsidRDefault="007B59E8" w:rsidP="007B59E8">
      <w:pPr>
        <w:suppressAutoHyphens/>
        <w:ind w:firstLine="720"/>
        <w:jc w:val="center"/>
        <w:rPr>
          <w:b/>
        </w:rPr>
      </w:pPr>
      <w:r>
        <w:rPr>
          <w:b/>
          <w:lang w:val="en-US"/>
        </w:rPr>
        <w:t>IV</w:t>
      </w:r>
      <w:r w:rsidRPr="003D338C">
        <w:rPr>
          <w:b/>
        </w:rPr>
        <w:t xml:space="preserve">. РЕСУРСНОЕ ОБЕСПЕЧЕНИЕ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7B59E8" w:rsidRDefault="007B59E8" w:rsidP="007B59E8">
      <w:pPr>
        <w:suppressAutoHyphens/>
        <w:ind w:firstLine="720"/>
        <w:jc w:val="both"/>
      </w:pPr>
    </w:p>
    <w:p w:rsidR="007B59E8" w:rsidRDefault="007B59E8" w:rsidP="007B59E8">
      <w:pPr>
        <w:suppressAutoHyphens/>
        <w:ind w:firstLine="720"/>
        <w:jc w:val="both"/>
      </w:pPr>
      <w:r>
        <w:t xml:space="preserve">Источниками финансирования подпрограммы являются средства местного бюджета. </w:t>
      </w:r>
    </w:p>
    <w:p w:rsidR="007B59E8" w:rsidRDefault="007B59E8" w:rsidP="007B59E8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>
        <w:t xml:space="preserve"> </w:t>
      </w:r>
      <w:r w:rsidR="007F22CF">
        <w:t>176 731</w:t>
      </w:r>
      <w:r>
        <w:t xml:space="preserve"> </w:t>
      </w:r>
      <w:r w:rsidRPr="003D338C">
        <w:t>руб</w:t>
      </w:r>
      <w:r>
        <w:t xml:space="preserve">лей, в том числе по годам: </w:t>
      </w:r>
    </w:p>
    <w:p w:rsidR="007B59E8" w:rsidRPr="009C618A" w:rsidRDefault="007B59E8" w:rsidP="007B59E8">
      <w:pPr>
        <w:suppressAutoHyphens/>
        <w:ind w:firstLine="720"/>
        <w:jc w:val="both"/>
      </w:pPr>
      <w:r w:rsidRPr="009C618A">
        <w:t>201</w:t>
      </w:r>
      <w:r w:rsidR="00B921DE" w:rsidRPr="009C618A">
        <w:t>9</w:t>
      </w:r>
      <w:r w:rsidRPr="009C618A">
        <w:t xml:space="preserve"> год –  </w:t>
      </w:r>
      <w:r w:rsidR="00C84CBE" w:rsidRPr="009C618A">
        <w:t>5</w:t>
      </w:r>
      <w:r w:rsidR="00B4266E" w:rsidRPr="009C618A">
        <w:t>0</w:t>
      </w:r>
      <w:r w:rsidR="00C84CBE" w:rsidRPr="009C618A">
        <w:t xml:space="preserve"> 000</w:t>
      </w:r>
      <w:r w:rsidRPr="009C618A">
        <w:t xml:space="preserve"> рублей.</w:t>
      </w:r>
    </w:p>
    <w:p w:rsidR="007B59E8" w:rsidRPr="009C618A" w:rsidRDefault="00B921DE" w:rsidP="007B59E8">
      <w:pPr>
        <w:suppressAutoHyphens/>
        <w:ind w:firstLine="360"/>
        <w:jc w:val="both"/>
      </w:pPr>
      <w:r w:rsidRPr="009C618A">
        <w:t xml:space="preserve">      2020 год</w:t>
      </w:r>
      <w:r w:rsidR="00C84CBE" w:rsidRPr="009C618A">
        <w:t xml:space="preserve"> -  5</w:t>
      </w:r>
      <w:r w:rsidR="00B4266E" w:rsidRPr="009C618A">
        <w:t>0</w:t>
      </w:r>
      <w:r w:rsidR="00C84CBE" w:rsidRPr="009C618A">
        <w:t> 000 рублей.</w:t>
      </w:r>
    </w:p>
    <w:p w:rsidR="00B921DE" w:rsidRPr="009C618A" w:rsidRDefault="00B921DE" w:rsidP="007B59E8">
      <w:pPr>
        <w:suppressAutoHyphens/>
        <w:ind w:firstLine="720"/>
        <w:jc w:val="both"/>
      </w:pPr>
      <w:r w:rsidRPr="009C618A">
        <w:t>2021 год</w:t>
      </w:r>
      <w:r w:rsidR="007F22CF">
        <w:t xml:space="preserve">  - 76 731 </w:t>
      </w:r>
      <w:r w:rsidR="00C84CBE" w:rsidRPr="009C618A">
        <w:t xml:space="preserve"> рублей</w:t>
      </w:r>
    </w:p>
    <w:p w:rsidR="007B59E8" w:rsidRPr="000B5655" w:rsidRDefault="007B59E8" w:rsidP="007B59E8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7B59E8" w:rsidRPr="000B5655" w:rsidRDefault="007B59E8" w:rsidP="007B59E8">
      <w:pPr>
        <w:shd w:val="clear" w:color="auto" w:fill="FFFFFF"/>
        <w:suppressAutoHyphens/>
        <w:ind w:firstLine="360"/>
        <w:jc w:val="both"/>
      </w:pPr>
    </w:p>
    <w:p w:rsidR="007B59E8" w:rsidRPr="003D338C" w:rsidRDefault="007B59E8" w:rsidP="007B59E8">
      <w:pPr>
        <w:ind w:firstLine="360"/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7B59E8" w:rsidTr="00E910D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lastRenderedPageBreak/>
              <w:t xml:space="preserve">№   </w:t>
            </w:r>
            <w:r w:rsidRPr="00E910D3">
              <w:rPr>
                <w:b/>
              </w:rPr>
              <w:br/>
            </w:r>
            <w:proofErr w:type="gramStart"/>
            <w:r w:rsidRPr="00E910D3">
              <w:rPr>
                <w:b/>
              </w:rPr>
              <w:t>п</w:t>
            </w:r>
            <w:proofErr w:type="gramEnd"/>
            <w:r w:rsidRPr="00E910D3">
              <w:rPr>
                <w:b/>
              </w:rPr>
              <w:t>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7B59E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7B59E8" w:rsidTr="00E910D3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7B59E8" w:rsidRDefault="007B59E8" w:rsidP="005F592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201</w:t>
            </w:r>
            <w:r w:rsidR="00B921DE">
              <w:t>9</w:t>
            </w:r>
            <w:r>
              <w:t xml:space="preserve"> год</w:t>
            </w:r>
          </w:p>
        </w:tc>
      </w:tr>
      <w:tr w:rsidR="007B59E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7B59E8" w:rsidRPr="000B5655" w:rsidRDefault="007B59E8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7B59E8" w:rsidRPr="000B5655" w:rsidRDefault="005F592D" w:rsidP="005F592D">
            <w:pPr>
              <w:autoSpaceDE w:val="0"/>
              <w:autoSpaceDN w:val="0"/>
              <w:adjustRightInd w:val="0"/>
            </w:pPr>
            <w:r>
              <w:t>Выполнение работ по л</w:t>
            </w:r>
            <w:r w:rsidR="00F95038">
              <w:t>иквидаци</w:t>
            </w:r>
            <w:r>
              <w:t>и</w:t>
            </w:r>
            <w:r w:rsidR="00F95038">
              <w:t xml:space="preserve">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7B59E8" w:rsidRPr="000B5655" w:rsidRDefault="00F95038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34018">
              <w:t>0</w:t>
            </w:r>
            <w:r w:rsidR="007B59E8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7B59E8" w:rsidRPr="000B5655" w:rsidRDefault="007B59E8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7B59E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7B59E8" w:rsidRDefault="007B59E8" w:rsidP="00E910D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</w:tcPr>
          <w:p w:rsidR="007B59E8" w:rsidRDefault="00F95038" w:rsidP="00E910D3">
            <w:pPr>
              <w:autoSpaceDE w:val="0"/>
              <w:autoSpaceDN w:val="0"/>
              <w:adjustRightInd w:val="0"/>
            </w:pPr>
            <w:r>
              <w:t>Проведение общепоселкового субботника</w:t>
            </w:r>
          </w:p>
        </w:tc>
        <w:tc>
          <w:tcPr>
            <w:tcW w:w="2605" w:type="dxa"/>
            <w:shd w:val="clear" w:color="auto" w:fill="auto"/>
          </w:tcPr>
          <w:p w:rsidR="007B59E8" w:rsidRDefault="007B59E8" w:rsidP="00E910D3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2286" w:type="dxa"/>
            <w:shd w:val="clear" w:color="auto" w:fill="auto"/>
          </w:tcPr>
          <w:p w:rsidR="007B59E8" w:rsidRDefault="007B59E8" w:rsidP="00E910D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7B59E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7B59E8" w:rsidRDefault="007B59E8" w:rsidP="00E910D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2" w:type="dxa"/>
            <w:shd w:val="clear" w:color="auto" w:fill="auto"/>
          </w:tcPr>
          <w:p w:rsidR="007B59E8" w:rsidRDefault="00F95038" w:rsidP="00E910D3">
            <w:pPr>
              <w:autoSpaceDE w:val="0"/>
              <w:autoSpaceDN w:val="0"/>
              <w:adjustRightInd w:val="0"/>
            </w:pPr>
            <w:r>
              <w:t>Проведения акции «Мы за чистый поселок»</w:t>
            </w:r>
          </w:p>
        </w:tc>
        <w:tc>
          <w:tcPr>
            <w:tcW w:w="2605" w:type="dxa"/>
            <w:shd w:val="clear" w:color="auto" w:fill="auto"/>
          </w:tcPr>
          <w:p w:rsidR="007B59E8" w:rsidRDefault="007B59E8" w:rsidP="00E910D3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2286" w:type="dxa"/>
            <w:shd w:val="clear" w:color="auto" w:fill="auto"/>
          </w:tcPr>
          <w:p w:rsidR="007B59E8" w:rsidRDefault="007B59E8" w:rsidP="00E910D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B24E9B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B4266E"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968" w:rsidTr="0014779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C5968" w:rsidRDefault="002C5968" w:rsidP="002C5968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2020 год</w:t>
            </w:r>
          </w:p>
        </w:tc>
      </w:tr>
      <w:tr w:rsidR="00B921DE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921DE" w:rsidRPr="00B921DE" w:rsidRDefault="002C5968" w:rsidP="00E910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B921DE" w:rsidRDefault="00B24E9B" w:rsidP="00E910D3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B921DE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B4266E"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B921DE" w:rsidRDefault="002C5968" w:rsidP="00E910D3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B24E9B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24E9B" w:rsidRP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B4266E"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B24E9B" w:rsidRPr="000B5655" w:rsidRDefault="00B24E9B" w:rsidP="00E910D3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968" w:rsidTr="0014779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C5968" w:rsidRPr="000B5655" w:rsidRDefault="002C5968" w:rsidP="002C5968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2021 год</w:t>
            </w:r>
          </w:p>
        </w:tc>
      </w:tr>
      <w:tr w:rsidR="002C596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2C5968" w:rsidRDefault="002C5968" w:rsidP="00E910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2C5968" w:rsidRDefault="00B24E9B" w:rsidP="00E910D3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2C5968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76 731</w:t>
            </w:r>
          </w:p>
        </w:tc>
        <w:tc>
          <w:tcPr>
            <w:tcW w:w="2286" w:type="dxa"/>
            <w:shd w:val="clear" w:color="auto" w:fill="auto"/>
          </w:tcPr>
          <w:p w:rsidR="002C5968" w:rsidRPr="000B5655" w:rsidRDefault="00B24E9B" w:rsidP="00E910D3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B24E9B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24E9B" w:rsidRP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B24E9B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76 731</w:t>
            </w:r>
          </w:p>
        </w:tc>
        <w:tc>
          <w:tcPr>
            <w:tcW w:w="2286" w:type="dxa"/>
            <w:shd w:val="clear" w:color="auto" w:fill="auto"/>
          </w:tcPr>
          <w:p w:rsidR="00B24E9B" w:rsidRPr="000B5655" w:rsidRDefault="00B24E9B" w:rsidP="00E910D3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92D" w:rsidTr="00E910D3">
        <w:trPr>
          <w:jc w:val="center"/>
        </w:trPr>
        <w:tc>
          <w:tcPr>
            <w:tcW w:w="959" w:type="dxa"/>
            <w:shd w:val="clear" w:color="auto" w:fill="auto"/>
          </w:tcPr>
          <w:p w:rsidR="005F592D" w:rsidRDefault="005F592D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5F592D" w:rsidRDefault="005F592D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5F592D" w:rsidRDefault="009C618A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2CF">
              <w:t>76 731</w:t>
            </w:r>
          </w:p>
        </w:tc>
        <w:tc>
          <w:tcPr>
            <w:tcW w:w="2286" w:type="dxa"/>
            <w:shd w:val="clear" w:color="auto" w:fill="auto"/>
          </w:tcPr>
          <w:p w:rsidR="005F592D" w:rsidRDefault="005F592D" w:rsidP="00E910D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670F8F" w:rsidRDefault="00670F8F" w:rsidP="007B59E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670F8F" w:rsidRDefault="00670F8F" w:rsidP="007B59E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7B59E8" w:rsidRPr="00F16668" w:rsidRDefault="007B59E8" w:rsidP="007B59E8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>
        <w:rPr>
          <w:b/>
        </w:rPr>
        <w:t>ПОД</w:t>
      </w:r>
      <w:r w:rsidRPr="00F16668">
        <w:rPr>
          <w:b/>
        </w:rPr>
        <w:t>ПРОГРАММЫ</w:t>
      </w:r>
    </w:p>
    <w:p w:rsidR="007B59E8" w:rsidRDefault="007B59E8" w:rsidP="007B59E8"/>
    <w:p w:rsidR="00F95038" w:rsidRDefault="00F95038" w:rsidP="00F95038">
      <w:pPr>
        <w:ind w:firstLine="708"/>
        <w:jc w:val="both"/>
      </w:pPr>
      <w:r>
        <w:t>У</w:t>
      </w:r>
      <w:r w:rsidRPr="00F95038">
        <w:t>лучшение санитарно-эпидемиологической обстановки, санитарного и экологического состояния территории муниципального образования</w:t>
      </w:r>
      <w:r>
        <w:t>.</w:t>
      </w:r>
    </w:p>
    <w:p w:rsidR="00514D4E" w:rsidRPr="00901494" w:rsidRDefault="00514D4E" w:rsidP="00F95038">
      <w:pPr>
        <w:ind w:firstLine="708"/>
        <w:jc w:val="both"/>
      </w:pPr>
    </w:p>
    <w:p w:rsidR="00514D4E" w:rsidRDefault="00514D4E" w:rsidP="00514D4E">
      <w:pPr>
        <w:jc w:val="center"/>
        <w:rPr>
          <w:rFonts w:ascii="Times New Roman CYR" w:hAnsi="Times New Roman CYR" w:cs="Times New Roman CYR"/>
          <w:b/>
        </w:rPr>
      </w:pPr>
      <w:r w:rsidRPr="001D2B7D">
        <w:rPr>
          <w:rFonts w:ascii="Times New Roman CYR" w:hAnsi="Times New Roman CYR" w:cs="Times New Roman CYR"/>
          <w:b/>
        </w:rPr>
        <w:t xml:space="preserve">Подпрограмма </w:t>
      </w:r>
      <w:r>
        <w:rPr>
          <w:rFonts w:ascii="Times New Roman CYR" w:hAnsi="Times New Roman CYR" w:cs="Times New Roman CYR"/>
          <w:b/>
        </w:rPr>
        <w:t>4</w:t>
      </w:r>
      <w:r w:rsidRPr="001D2B7D">
        <w:rPr>
          <w:rFonts w:ascii="Times New Roman CYR" w:hAnsi="Times New Roman CYR" w:cs="Times New Roman CYR"/>
          <w:b/>
        </w:rPr>
        <w:t xml:space="preserve"> </w:t>
      </w:r>
    </w:p>
    <w:p w:rsidR="00514D4E" w:rsidRDefault="00514D4E" w:rsidP="00514D4E">
      <w:pPr>
        <w:jc w:val="center"/>
        <w:rPr>
          <w:rFonts w:ascii="Times New Roman CYR" w:hAnsi="Times New Roman CYR" w:cs="Times New Roman CYR"/>
          <w:b/>
        </w:rPr>
      </w:pPr>
      <w:r w:rsidRPr="00CD15B0">
        <w:rPr>
          <w:rFonts w:ascii="Times New Roman CYR" w:hAnsi="Times New Roman CYR" w:cs="Times New Roman CYR"/>
          <w:b/>
        </w:rPr>
        <w:t>«Комплексное развитие систем коммунальной инфраструктуры в Шумском муниципальном образовании на 201</w:t>
      </w:r>
      <w:r w:rsidR="00B921DE">
        <w:rPr>
          <w:rFonts w:ascii="Times New Roman CYR" w:hAnsi="Times New Roman CYR" w:cs="Times New Roman CYR"/>
          <w:b/>
        </w:rPr>
        <w:t>9-</w:t>
      </w:r>
      <w:smartTag w:uri="urn:schemas-microsoft-com:office:smarttags" w:element="metricconverter">
        <w:smartTagPr>
          <w:attr w:name="ProductID" w:val="2021 г"/>
        </w:smartTagPr>
        <w:r w:rsidR="00B921DE">
          <w:rPr>
            <w:rFonts w:ascii="Times New Roman CYR" w:hAnsi="Times New Roman CYR" w:cs="Times New Roman CYR"/>
            <w:b/>
          </w:rPr>
          <w:t>2021 г</w:t>
        </w:r>
      </w:smartTag>
      <w:r w:rsidR="00B921DE">
        <w:rPr>
          <w:rFonts w:ascii="Times New Roman CYR" w:hAnsi="Times New Roman CYR" w:cs="Times New Roman CYR"/>
          <w:b/>
        </w:rPr>
        <w:t>.</w:t>
      </w:r>
      <w:r w:rsidRPr="00CD15B0">
        <w:rPr>
          <w:rFonts w:ascii="Times New Roman CYR" w:hAnsi="Times New Roman CYR" w:cs="Times New Roman CYR"/>
          <w:b/>
        </w:rPr>
        <w:t xml:space="preserve">» </w:t>
      </w:r>
    </w:p>
    <w:p w:rsidR="00514D4E" w:rsidRDefault="00514D4E" w:rsidP="00514D4E">
      <w:pPr>
        <w:jc w:val="center"/>
        <w:rPr>
          <w:rFonts w:ascii="Times New Roman CYR" w:hAnsi="Times New Roman CYR" w:cs="Times New Roman CYR"/>
          <w:b/>
        </w:rPr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15B0">
        <w:rPr>
          <w:b/>
        </w:rPr>
        <w:t xml:space="preserve">1. Паспорт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40"/>
        <w:gridCol w:w="7523"/>
      </w:tblGrid>
      <w:tr w:rsidR="00514D4E" w:rsidRPr="00CD15B0" w:rsidTr="00A331D6">
        <w:trPr>
          <w:trHeight w:val="54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Наименование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7C1232">
            <w:r w:rsidRPr="00CD15B0">
              <w:t xml:space="preserve"> «Комплексное развитие систем коммунальной инфраструктуры в Шумском м</w:t>
            </w:r>
            <w:r>
              <w:t>униципальном образовании на 201</w:t>
            </w:r>
            <w:r w:rsidR="00B921DE"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921DE">
                <w:t>2021 г</w:t>
              </w:r>
            </w:smartTag>
            <w:r w:rsidR="00B921DE">
              <w:t>.</w:t>
            </w:r>
            <w:r w:rsidRPr="00CD15B0">
              <w:t>» (</w:t>
            </w:r>
            <w:r>
              <w:t>далее - подп</w:t>
            </w:r>
            <w:r w:rsidRPr="00CD15B0">
              <w:t xml:space="preserve">рограмма)                                   </w:t>
            </w:r>
          </w:p>
        </w:tc>
      </w:tr>
      <w:tr w:rsidR="00514D4E" w:rsidRPr="00CD15B0" w:rsidTr="00A331D6">
        <w:trPr>
          <w:trHeight w:val="1156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Основание для  </w:t>
            </w:r>
            <w:r w:rsidRPr="00CD15B0">
              <w:br/>
              <w:t xml:space="preserve">разработки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1. Федеральный </w:t>
            </w:r>
            <w:hyperlink r:id="rId7" w:history="1">
              <w:r w:rsidRPr="00CD15B0">
                <w:t>закон</w:t>
              </w:r>
            </w:hyperlink>
            <w:r w:rsidRPr="00CD15B0">
              <w:t xml:space="preserve"> от 06.10.2003 N 131-ФЗ "Об  общих</w:t>
            </w:r>
            <w:r w:rsidRPr="00CD15B0">
              <w:br/>
              <w:t>принципах  организации   местного   самоуправления   в</w:t>
            </w:r>
            <w:r w:rsidRPr="00CD15B0">
              <w:br/>
              <w:t xml:space="preserve">Российской Федерации".                                </w:t>
            </w:r>
            <w:r w:rsidRPr="00CD15B0">
              <w:br/>
              <w:t>2. Федеральный закон от 27.07.2010 г. №190-ФЗ «О теплоснабжении».</w:t>
            </w:r>
          </w:p>
        </w:tc>
      </w:tr>
      <w:tr w:rsidR="00514D4E" w:rsidRPr="00CD15B0" w:rsidTr="00A331D6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lastRenderedPageBreak/>
              <w:t xml:space="preserve"> 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Заказчик  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Администрация Шумского муниципального образования </w:t>
            </w:r>
          </w:p>
        </w:tc>
      </w:tr>
      <w:tr w:rsidR="00514D4E" w:rsidRPr="00CD15B0" w:rsidTr="00A331D6">
        <w:trPr>
          <w:trHeight w:val="481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Разработчик   </w:t>
            </w:r>
            <w:r w:rsidRPr="00CD15B0">
              <w:br/>
            </w:r>
            <w:r>
              <w:t>подп</w:t>
            </w:r>
            <w:r w:rsidRPr="00CD15B0">
              <w:t>рограммы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Администрация Шумского муниципального образования </w:t>
            </w:r>
          </w:p>
        </w:tc>
      </w:tr>
      <w:tr w:rsidR="00514D4E" w:rsidRPr="00CD15B0" w:rsidTr="00A331D6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>
              <w:t>Цель подп</w:t>
            </w:r>
            <w:r w:rsidRPr="00CD15B0">
              <w:t xml:space="preserve">рограммы 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2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>1.Обеспечение бесперебойной поставки тепловой энергии потребителям на территории Шумского муниципального образования.</w:t>
            </w:r>
          </w:p>
          <w:p w:rsidR="00514D4E" w:rsidRPr="00CD15B0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>2. Подготовка объектов коммунальной инфраструкт</w:t>
            </w:r>
            <w:r w:rsidR="00B921DE">
              <w:t>уры к отопительному периоду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921DE">
                <w:t>2021</w:t>
              </w:r>
              <w:r>
                <w:t xml:space="preserve"> г</w:t>
              </w:r>
            </w:smartTag>
            <w:r w:rsidR="00B921DE">
              <w:t>.</w:t>
            </w:r>
          </w:p>
        </w:tc>
      </w:tr>
      <w:tr w:rsidR="00514D4E" w:rsidRPr="00CD15B0" w:rsidTr="00A331D6">
        <w:trPr>
          <w:trHeight w:val="559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Задачи         </w:t>
            </w:r>
            <w:r w:rsidRPr="00CD15B0">
              <w:br/>
            </w:r>
            <w:r>
              <w:t>подп</w:t>
            </w:r>
            <w:r w:rsidRPr="00CD15B0">
              <w:t>рограммы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2" w:rsidRPr="004C7515" w:rsidRDefault="007C1232" w:rsidP="007C1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7515">
              <w:rPr>
                <w:color w:val="000000"/>
              </w:rPr>
              <w:t>1. Проведение обследования объектов коммунальной инфраструктуры.</w:t>
            </w:r>
          </w:p>
          <w:p w:rsidR="00B24E9B" w:rsidRPr="004C7515" w:rsidRDefault="00C34018" w:rsidP="007C1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7515">
              <w:rPr>
                <w:color w:val="000000"/>
              </w:rPr>
              <w:t>2</w:t>
            </w:r>
            <w:r w:rsidR="007C1232" w:rsidRPr="004C7515">
              <w:rPr>
                <w:color w:val="000000"/>
              </w:rPr>
              <w:t xml:space="preserve">. </w:t>
            </w:r>
            <w:r w:rsidR="00B24E9B" w:rsidRPr="004C7515">
              <w:rPr>
                <w:color w:val="000000"/>
              </w:rPr>
              <w:t>Капитальный ремонт инженерных сетей</w:t>
            </w:r>
            <w:r w:rsidRPr="004C7515">
              <w:rPr>
                <w:color w:val="000000"/>
              </w:rPr>
              <w:t>.</w:t>
            </w:r>
          </w:p>
          <w:p w:rsidR="00B24E9B" w:rsidRPr="004C7515" w:rsidRDefault="00C34018" w:rsidP="007C1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7515">
              <w:rPr>
                <w:color w:val="000000"/>
              </w:rPr>
              <w:t>3</w:t>
            </w:r>
            <w:r w:rsidR="00B24E9B" w:rsidRPr="004C7515">
              <w:rPr>
                <w:color w:val="000000"/>
              </w:rPr>
              <w:t>.Строительство котельной</w:t>
            </w:r>
            <w:r w:rsidRPr="004C7515">
              <w:rPr>
                <w:color w:val="000000"/>
              </w:rPr>
              <w:t xml:space="preserve"> в блочно-модульном исполнении на твердом топливе</w:t>
            </w:r>
            <w:r w:rsidR="00B24E9B" w:rsidRPr="004C7515">
              <w:rPr>
                <w:color w:val="000000"/>
              </w:rPr>
              <w:t>, мощность 3Гкал/ч.</w:t>
            </w:r>
          </w:p>
          <w:p w:rsidR="00B24E9B" w:rsidRPr="004C7515" w:rsidRDefault="00C34018" w:rsidP="00C34018">
            <w:pPr>
              <w:widowControl w:val="0"/>
              <w:autoSpaceDE w:val="0"/>
              <w:autoSpaceDN w:val="0"/>
              <w:adjustRightInd w:val="0"/>
              <w:rPr>
                <w:color w:val="FFFF00"/>
              </w:rPr>
            </w:pPr>
            <w:r w:rsidRPr="004C7515">
              <w:rPr>
                <w:color w:val="000000"/>
              </w:rPr>
              <w:t>4</w:t>
            </w:r>
            <w:r w:rsidR="00B24E9B" w:rsidRPr="004C7515">
              <w:rPr>
                <w:color w:val="000000"/>
              </w:rPr>
              <w:t xml:space="preserve">.Разработка </w:t>
            </w:r>
            <w:r w:rsidRPr="004C7515">
              <w:rPr>
                <w:color w:val="000000"/>
              </w:rPr>
              <w:t xml:space="preserve">пояса </w:t>
            </w:r>
            <w:r w:rsidR="00B24E9B" w:rsidRPr="004C7515">
              <w:rPr>
                <w:color w:val="000000"/>
              </w:rPr>
              <w:t>санитарно</w:t>
            </w:r>
            <w:r w:rsidRPr="004C7515">
              <w:rPr>
                <w:color w:val="000000"/>
              </w:rPr>
              <w:t xml:space="preserve">-защитной </w:t>
            </w:r>
            <w:r w:rsidR="00B24E9B" w:rsidRPr="004C7515">
              <w:rPr>
                <w:color w:val="000000"/>
              </w:rPr>
              <w:t xml:space="preserve">зоны </w:t>
            </w:r>
            <w:r w:rsidRPr="004C7515">
              <w:rPr>
                <w:color w:val="000000"/>
              </w:rPr>
              <w:t xml:space="preserve">для </w:t>
            </w:r>
            <w:r w:rsidR="00B24E9B" w:rsidRPr="004C7515">
              <w:rPr>
                <w:color w:val="000000"/>
              </w:rPr>
              <w:t>скважины</w:t>
            </w:r>
          </w:p>
        </w:tc>
      </w:tr>
      <w:tr w:rsidR="00514D4E" w:rsidRPr="00CD15B0" w:rsidTr="00A331D6">
        <w:trPr>
          <w:trHeight w:val="54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Сроки          </w:t>
            </w:r>
            <w:r w:rsidRPr="00CD15B0">
              <w:br/>
              <w:t xml:space="preserve">реализации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7C1232">
            <w:pPr>
              <w:autoSpaceDE w:val="0"/>
              <w:autoSpaceDN w:val="0"/>
              <w:adjustRightInd w:val="0"/>
            </w:pPr>
            <w:r w:rsidRPr="00CD15B0">
              <w:t>Период реализации Программы: 201</w:t>
            </w:r>
            <w:r w:rsidR="00B921DE"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921DE">
                <w:t>2021 г</w:t>
              </w:r>
            </w:smartTag>
            <w:r w:rsidR="00B921DE">
              <w:t>.</w:t>
            </w:r>
            <w:r w:rsidRPr="00CD15B0">
              <w:t xml:space="preserve"> </w:t>
            </w:r>
          </w:p>
        </w:tc>
      </w:tr>
      <w:tr w:rsidR="00514D4E" w:rsidRPr="00CD15B0" w:rsidTr="00320246">
        <w:trPr>
          <w:trHeight w:val="699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2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7C1232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финансирования подпрограммы составляет </w:t>
            </w:r>
            <w:r w:rsidR="009C618A">
              <w:t>24 602 542</w:t>
            </w:r>
            <w:r w:rsidR="00C4783C">
              <w:t xml:space="preserve"> </w:t>
            </w:r>
            <w:r>
              <w:t>рублей, из них</w:t>
            </w:r>
          </w:p>
          <w:p w:rsidR="007C1232" w:rsidRDefault="00B921DE" w:rsidP="007C1232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– </w:t>
            </w:r>
            <w:r w:rsidR="009C618A">
              <w:t>867 542</w:t>
            </w:r>
            <w:r w:rsidR="007C1232">
              <w:t xml:space="preserve"> рублей;</w:t>
            </w:r>
          </w:p>
          <w:p w:rsidR="00514D4E" w:rsidRPr="00CD15B0" w:rsidRDefault="00B921DE" w:rsidP="007C1232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– </w:t>
            </w:r>
            <w:r w:rsidR="007C1232">
              <w:t xml:space="preserve"> </w:t>
            </w:r>
            <w:r w:rsidR="003B5FCE">
              <w:t>23 735</w:t>
            </w:r>
            <w:r w:rsidR="00530B42">
              <w:t xml:space="preserve"> 000 </w:t>
            </w:r>
            <w:r w:rsidR="007C1232">
              <w:t>рублей.</w:t>
            </w:r>
          </w:p>
        </w:tc>
      </w:tr>
      <w:tr w:rsidR="00514D4E" w:rsidRPr="00CD15B0" w:rsidTr="00A331D6">
        <w:trPr>
          <w:trHeight w:val="1125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Ожидаемые      </w:t>
            </w:r>
            <w:r w:rsidRPr="00CD15B0">
              <w:br/>
              <w:t xml:space="preserve">результаты     </w:t>
            </w:r>
            <w:r w:rsidRPr="00CD15B0">
              <w:br/>
              <w:t xml:space="preserve">реализации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Реализация мероприятий подпрограммы предполагает достижение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следующих результатов:   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1.Оформление правоустанавливающих документов на тепловые и водопроводные сети, на скважину.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2. Повышение надежности работы оборудования котельной;                                    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3. Снижение количества аварий в котельной.            </w:t>
            </w:r>
          </w:p>
          <w:p w:rsidR="00514D4E" w:rsidRPr="00CD15B0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4. Повышение качества услуг для потребителей тепловой энергии.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14D4E" w:rsidRPr="00CD15B0" w:rsidRDefault="00514D4E" w:rsidP="00514D4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CD15B0">
        <w:rPr>
          <w:b/>
        </w:rPr>
        <w:t>Характеристика существующего состояния системы теплоснабжения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center"/>
        <w:outlineLvl w:val="2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D15B0">
        <w:t xml:space="preserve">В р.п. Шумский теплоснабжение общественных зданий осуществляется от котельной «Шум», которую эксплуатирует ООО </w:t>
      </w:r>
      <w:r w:rsidR="007C1232">
        <w:t>«</w:t>
      </w:r>
      <w:proofErr w:type="spellStart"/>
      <w:r w:rsidR="007C1232">
        <w:t>Теплосервис</w:t>
      </w:r>
      <w:proofErr w:type="spellEnd"/>
      <w:r w:rsidR="007C1232">
        <w:t>»</w:t>
      </w:r>
      <w:r w:rsidRPr="00CD15B0">
        <w:t>. Теплоснабжение жилых зданий не осуществляется (индивидуальное отопление).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492"/>
        <w:gridCol w:w="1620"/>
        <w:gridCol w:w="1800"/>
        <w:gridCol w:w="900"/>
        <w:gridCol w:w="540"/>
        <w:gridCol w:w="720"/>
        <w:gridCol w:w="720"/>
        <w:gridCol w:w="720"/>
        <w:gridCol w:w="1260"/>
      </w:tblGrid>
      <w:tr w:rsidR="00514D4E" w:rsidRPr="00CD15B0" w:rsidTr="00A331D6">
        <w:trPr>
          <w:cantSplit/>
          <w:trHeight w:val="1750"/>
        </w:trPr>
        <w:tc>
          <w:tcPr>
            <w:tcW w:w="416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№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Наименование организации, учреждения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proofErr w:type="gramStart"/>
            <w:r w:rsidRPr="00CD15B0">
              <w:rPr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Марка котлов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Кол-во котлов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Мощность котельной, </w:t>
            </w:r>
            <w:proofErr w:type="spellStart"/>
            <w:r w:rsidRPr="00CD15B0">
              <w:rPr>
                <w:sz w:val="20"/>
                <w:szCs w:val="20"/>
              </w:rPr>
              <w:t>Гкал</w:t>
            </w:r>
            <w:proofErr w:type="gramStart"/>
            <w:r w:rsidRPr="00CD15B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CD15B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Присоединенная тепловая нагрузка, </w:t>
            </w:r>
            <w:proofErr w:type="spellStart"/>
            <w:r w:rsidRPr="00CD15B0">
              <w:rPr>
                <w:sz w:val="20"/>
                <w:szCs w:val="20"/>
              </w:rPr>
              <w:t>Гкал</w:t>
            </w:r>
            <w:proofErr w:type="gramStart"/>
            <w:r w:rsidRPr="00CD15B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CD15B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Вид топлива</w:t>
            </w:r>
          </w:p>
        </w:tc>
        <w:tc>
          <w:tcPr>
            <w:tcW w:w="720" w:type="dxa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Протяженность сетей, </w:t>
            </w:r>
            <w:proofErr w:type="gramStart"/>
            <w:r w:rsidRPr="00CD15B0">
              <w:rPr>
                <w:sz w:val="20"/>
                <w:szCs w:val="20"/>
              </w:rPr>
              <w:t>м</w:t>
            </w:r>
            <w:proofErr w:type="gramEnd"/>
            <w:r w:rsidRPr="00CD15B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Эксплуатирующая организация</w:t>
            </w:r>
          </w:p>
        </w:tc>
      </w:tr>
      <w:tr w:rsidR="00514D4E" w:rsidRPr="00CD15B0" w:rsidTr="00A331D6">
        <w:trPr>
          <w:trHeight w:val="834"/>
        </w:trPr>
        <w:tc>
          <w:tcPr>
            <w:tcW w:w="416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Котельная «Шум»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Р.п. Шумский, пер. Рабочий 3</w:t>
            </w:r>
          </w:p>
        </w:tc>
        <w:tc>
          <w:tcPr>
            <w:tcW w:w="1800" w:type="dxa"/>
            <w:shd w:val="clear" w:color="auto" w:fill="auto"/>
          </w:tcPr>
          <w:p w:rsidR="00514D4E" w:rsidRPr="00CD15B0" w:rsidRDefault="00514D4E" w:rsidP="00A3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CD15B0"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Pr="00CD15B0">
              <w:rPr>
                <w:color w:val="000000"/>
                <w:sz w:val="20"/>
                <w:szCs w:val="20"/>
              </w:rPr>
              <w:t>- 0,58 (0,5)КБ</w:t>
            </w:r>
          </w:p>
          <w:p w:rsidR="00514D4E" w:rsidRPr="00CD15B0" w:rsidRDefault="00514D4E" w:rsidP="00A331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5B0"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Pr="00CD15B0">
              <w:rPr>
                <w:color w:val="000000"/>
                <w:sz w:val="20"/>
                <w:szCs w:val="20"/>
              </w:rPr>
              <w:t>- 0,58 (0,5) КБ</w:t>
            </w:r>
          </w:p>
          <w:p w:rsidR="00514D4E" w:rsidRPr="00CD15B0" w:rsidRDefault="00514D4E" w:rsidP="00A331D6">
            <w:pPr>
              <w:rPr>
                <w:sz w:val="20"/>
                <w:szCs w:val="20"/>
              </w:rPr>
            </w:pPr>
            <w:proofErr w:type="spellStart"/>
            <w:r w:rsidRPr="00CD15B0"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Pr="00CD15B0">
              <w:rPr>
                <w:color w:val="000000"/>
                <w:sz w:val="20"/>
                <w:szCs w:val="20"/>
              </w:rPr>
              <w:t>- 0,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CD15B0">
              <w:rPr>
                <w:color w:val="000000"/>
                <w:sz w:val="20"/>
                <w:szCs w:val="20"/>
              </w:rPr>
              <w:t xml:space="preserve"> (0,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D15B0">
              <w:rPr>
                <w:sz w:val="20"/>
                <w:szCs w:val="20"/>
              </w:rPr>
              <w:t>)КБ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1,09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уголь</w:t>
            </w:r>
          </w:p>
        </w:tc>
        <w:tc>
          <w:tcPr>
            <w:tcW w:w="720" w:type="dxa"/>
            <w:vAlign w:val="center"/>
          </w:tcPr>
          <w:p w:rsidR="00514D4E" w:rsidRPr="00CD15B0" w:rsidRDefault="00574B7F" w:rsidP="00A3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D4E" w:rsidRPr="00CD15B0" w:rsidRDefault="00514D4E" w:rsidP="007C1232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ООО </w:t>
            </w:r>
            <w:r w:rsidR="007C1232">
              <w:rPr>
                <w:sz w:val="20"/>
                <w:szCs w:val="20"/>
              </w:rPr>
              <w:t>«</w:t>
            </w:r>
            <w:proofErr w:type="spellStart"/>
            <w:r w:rsidR="007C1232">
              <w:rPr>
                <w:sz w:val="20"/>
                <w:szCs w:val="20"/>
              </w:rPr>
              <w:t>Теплосервис</w:t>
            </w:r>
            <w:proofErr w:type="spellEnd"/>
            <w:r w:rsidR="007C1232">
              <w:rPr>
                <w:sz w:val="20"/>
                <w:szCs w:val="20"/>
              </w:rPr>
              <w:t>»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Мощность котельной составляет 1,5 Гкал/</w:t>
      </w:r>
      <w:proofErr w:type="gramStart"/>
      <w:r w:rsidRPr="00CD15B0">
        <w:t>ч</w:t>
      </w:r>
      <w:proofErr w:type="gramEnd"/>
      <w:r w:rsidRPr="00CD15B0">
        <w:t xml:space="preserve">, присоединенная нагрузка – 1,09 Гкал/ч. Генерация тепловой энергии на котельной происходит при сжигании твердого топлива (уголь). Подача топлива в котлы и золоудаление осуществляется вручную.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 xml:space="preserve">Вода для подпитки котлов поступает из скважины без дополнительной подготовки и </w:t>
      </w:r>
      <w:proofErr w:type="spellStart"/>
      <w:r w:rsidRPr="00CD15B0">
        <w:t>химводоочитстки</w:t>
      </w:r>
      <w:proofErr w:type="spellEnd"/>
      <w:r w:rsidRPr="00CD15B0">
        <w:t xml:space="preserve">.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Температурный график централизованного качественного регулирования температуры теплоносителя 95/70°C.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lastRenderedPageBreak/>
        <w:t xml:space="preserve">Схема тепловых сетей - двухтрубная радиальная с зависимым присоединением потребителей. Сети выполнены преимущественно в подземном исполнении в непроходных железобетонных каналах. В качестве теплоизоляции трубопровода используется минеральная вата, на некоторых участках трубопровода теплоизоляция отсутствует. </w:t>
      </w:r>
    </w:p>
    <w:p w:rsidR="00514D4E" w:rsidRPr="00CD15B0" w:rsidRDefault="00514D4E" w:rsidP="00514D4E">
      <w:pPr>
        <w:ind w:firstLine="709"/>
        <w:jc w:val="both"/>
      </w:pPr>
      <w:r w:rsidRPr="00CD15B0">
        <w:t xml:space="preserve">В соответствии с документацией наружные теплосети котельной «Шум» Шумского МО состоит из трубопроводов следующего диаметра: </w:t>
      </w:r>
      <w:smartTag w:uri="urn:schemas-microsoft-com:office:smarttags" w:element="metricconverter">
        <w:smartTagPr>
          <w:attr w:name="ProductID" w:val="125 мм"/>
        </w:smartTagPr>
        <w:r w:rsidRPr="00CD15B0">
          <w:t>125 мм</w:t>
        </w:r>
      </w:smartTag>
      <w:r w:rsidRPr="00CD15B0">
        <w:t xml:space="preserve">, </w:t>
      </w:r>
      <w:smartTag w:uri="urn:schemas-microsoft-com:office:smarttags" w:element="metricconverter">
        <w:smartTagPr>
          <w:attr w:name="ProductID" w:val="100 мм"/>
        </w:smartTagPr>
        <w:r w:rsidRPr="00CD15B0">
          <w:t>100 мм</w:t>
        </w:r>
      </w:smartTag>
      <w:r w:rsidRPr="00CD15B0">
        <w:t xml:space="preserve">, </w:t>
      </w:r>
      <w:smartTag w:uri="urn:schemas-microsoft-com:office:smarttags" w:element="metricconverter">
        <w:smartTagPr>
          <w:attr w:name="ProductID" w:val="80 мм"/>
        </w:smartTagPr>
        <w:r w:rsidRPr="00CD15B0">
          <w:t>80 мм</w:t>
        </w:r>
      </w:smartTag>
      <w:r w:rsidRPr="00CD15B0">
        <w:t xml:space="preserve"> и </w:t>
      </w:r>
      <w:smartTag w:uri="urn:schemas-microsoft-com:office:smarttags" w:element="metricconverter">
        <w:smartTagPr>
          <w:attr w:name="ProductID" w:val="50 мм"/>
        </w:smartTagPr>
        <w:r w:rsidRPr="00CD15B0">
          <w:t>50 мм</w:t>
        </w:r>
      </w:smartTag>
      <w:r w:rsidRPr="00CD15B0">
        <w:t>. В котельной «Шум» Шумского МО отсутствует водоподготовка, что усиливает разрушение металла котлов и трубопроводов и увеличивает количество известковых отложений на внутренних стенках труб. Котлы находятся в аварийном состоянии.</w:t>
      </w:r>
    </w:p>
    <w:p w:rsidR="00514D4E" w:rsidRPr="00CD15B0" w:rsidRDefault="00514D4E" w:rsidP="00514D4E">
      <w:pPr>
        <w:ind w:firstLine="709"/>
        <w:jc w:val="both"/>
      </w:pPr>
    </w:p>
    <w:p w:rsidR="00514D4E" w:rsidRPr="00CD15B0" w:rsidRDefault="00514D4E" w:rsidP="00514D4E">
      <w:pPr>
        <w:numPr>
          <w:ilvl w:val="0"/>
          <w:numId w:val="10"/>
        </w:numPr>
        <w:jc w:val="center"/>
        <w:rPr>
          <w:b/>
        </w:rPr>
      </w:pPr>
      <w:r w:rsidRPr="00CD15B0">
        <w:rPr>
          <w:b/>
        </w:rPr>
        <w:t xml:space="preserve">Цели и задачи, целевые показатели, срок реализации </w:t>
      </w:r>
      <w:r>
        <w:rPr>
          <w:b/>
        </w:rPr>
        <w:t xml:space="preserve">подпрограммы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Основн</w:t>
      </w:r>
      <w:r>
        <w:t xml:space="preserve">ой </w:t>
      </w:r>
      <w:r w:rsidRPr="00CD15B0">
        <w:t>цел</w:t>
      </w:r>
      <w:r>
        <w:t xml:space="preserve">ью </w:t>
      </w:r>
      <w:r w:rsidRPr="00CD15B0">
        <w:t xml:space="preserve">разработки </w:t>
      </w:r>
      <w:r>
        <w:t>подп</w:t>
      </w:r>
      <w:r w:rsidRPr="00CD15B0">
        <w:t>рограммы явля</w:t>
      </w:r>
      <w:r>
        <w:t>ется</w:t>
      </w:r>
      <w:r w:rsidRPr="00CD15B0">
        <w:t xml:space="preserve">:               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Обеспечение бесперебойной поставки тепловой энергии потребителям на территории Шумского муниципального образования.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708"/>
        <w:jc w:val="both"/>
      </w:pPr>
      <w:r w:rsidRPr="00CD15B0">
        <w:t xml:space="preserve">Результаты </w:t>
      </w:r>
      <w:r>
        <w:t>подп</w:t>
      </w:r>
      <w:r w:rsidRPr="00CD15B0">
        <w:t xml:space="preserve">рограммы определяются с помощью целевых индикаторов.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708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right"/>
      </w:pPr>
      <w:r w:rsidRPr="00CD15B0">
        <w:t>Табл. 1 Целевые индикаторы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6"/>
        <w:gridCol w:w="1559"/>
        <w:gridCol w:w="1425"/>
        <w:gridCol w:w="1463"/>
        <w:gridCol w:w="1559"/>
        <w:gridCol w:w="1924"/>
      </w:tblGrid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>Наименование целевого индикатора</w:t>
            </w:r>
          </w:p>
        </w:tc>
        <w:tc>
          <w:tcPr>
            <w:tcW w:w="1559" w:type="dxa"/>
            <w:shd w:val="clear" w:color="auto" w:fill="auto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Фактическое значение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D15B0">
                <w:t>201</w:t>
              </w:r>
              <w:r>
                <w:t xml:space="preserve">7 </w:t>
              </w:r>
              <w:r w:rsidRPr="00CD15B0">
                <w:t>г</w:t>
              </w:r>
            </w:smartTag>
            <w:r w:rsidRPr="00CD15B0">
              <w:t>.</w:t>
            </w:r>
          </w:p>
        </w:tc>
        <w:tc>
          <w:tcPr>
            <w:tcW w:w="1425" w:type="dxa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018">
              <w:t xml:space="preserve">Значение целевого показателя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34018">
                <w:t>2019 г</w:t>
              </w:r>
            </w:smartTag>
            <w:r w:rsidRPr="00C34018">
              <w:t>.</w:t>
            </w:r>
          </w:p>
        </w:tc>
        <w:tc>
          <w:tcPr>
            <w:tcW w:w="1463" w:type="dxa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018">
              <w:t xml:space="preserve">Значение целевого показателя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34018">
                <w:t>20</w:t>
              </w:r>
              <w:r>
                <w:t>20</w:t>
              </w:r>
              <w:r w:rsidRPr="00C34018">
                <w:t xml:space="preserve"> г</w:t>
              </w:r>
            </w:smartTag>
            <w:r w:rsidRPr="00C34018">
              <w:t>.</w:t>
            </w:r>
          </w:p>
        </w:tc>
        <w:tc>
          <w:tcPr>
            <w:tcW w:w="1559" w:type="dxa"/>
            <w:shd w:val="clear" w:color="auto" w:fill="auto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Значение целевого показателя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D15B0">
                <w:t>20</w:t>
              </w:r>
              <w:r>
                <w:t>21</w:t>
              </w:r>
              <w:r w:rsidRPr="00CD15B0">
                <w:t xml:space="preserve"> г</w:t>
              </w:r>
            </w:smartTag>
            <w:r w:rsidRPr="00CD15B0">
              <w:t>.</w:t>
            </w:r>
          </w:p>
        </w:tc>
        <w:tc>
          <w:tcPr>
            <w:tcW w:w="1924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Примечание </w:t>
            </w:r>
          </w:p>
        </w:tc>
      </w:tr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тепловых сетей, на которые оформлены правоустанавливающие документы</w:t>
            </w:r>
          </w:p>
        </w:tc>
        <w:tc>
          <w:tcPr>
            <w:tcW w:w="1559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25" w:type="dxa"/>
          </w:tcPr>
          <w:p w:rsidR="00C34018" w:rsidRDefault="004C7515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32 м"/>
              </w:smartTagPr>
              <w:r w:rsidRPr="004C7515">
                <w:t>1032 м</w:t>
              </w:r>
            </w:smartTag>
          </w:p>
        </w:tc>
        <w:tc>
          <w:tcPr>
            <w:tcW w:w="1463" w:type="dxa"/>
          </w:tcPr>
          <w:p w:rsidR="00C34018" w:rsidRDefault="004C7515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32 м"/>
              </w:smartTagPr>
              <w:r w:rsidRPr="004C7515">
                <w:t>1032 м</w:t>
              </w:r>
            </w:smartTag>
          </w:p>
        </w:tc>
        <w:tc>
          <w:tcPr>
            <w:tcW w:w="1559" w:type="dxa"/>
            <w:shd w:val="clear" w:color="auto" w:fill="auto"/>
          </w:tcPr>
          <w:p w:rsidR="00C34018" w:rsidRPr="00CD15B0" w:rsidRDefault="004C7515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32 м"/>
              </w:smartTagPr>
              <w:r>
                <w:t>1032</w:t>
              </w:r>
              <w:r w:rsidR="00C34018">
                <w:t xml:space="preserve"> м</w:t>
              </w:r>
            </w:smartTag>
          </w:p>
        </w:tc>
        <w:tc>
          <w:tcPr>
            <w:tcW w:w="1924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Протяженность водопроводных </w:t>
            </w:r>
            <w:r w:rsidRPr="002021CC">
              <w:t>сетей, на которые оформлены правоустанавливающие документы</w:t>
            </w:r>
          </w:p>
        </w:tc>
        <w:tc>
          <w:tcPr>
            <w:tcW w:w="1559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25" w:type="dxa"/>
          </w:tcPr>
          <w:p w:rsidR="00C34018" w:rsidRDefault="004C7515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32 м"/>
              </w:smartTagPr>
              <w:r w:rsidRPr="004C7515">
                <w:t>1032 м</w:t>
              </w:r>
            </w:smartTag>
          </w:p>
        </w:tc>
        <w:tc>
          <w:tcPr>
            <w:tcW w:w="1463" w:type="dxa"/>
          </w:tcPr>
          <w:p w:rsidR="00C34018" w:rsidRDefault="004C7515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32 м"/>
              </w:smartTagPr>
              <w:r w:rsidRPr="004C7515">
                <w:t>1032 м</w:t>
              </w:r>
            </w:smartTag>
          </w:p>
        </w:tc>
        <w:tc>
          <w:tcPr>
            <w:tcW w:w="1559" w:type="dxa"/>
            <w:shd w:val="clear" w:color="auto" w:fill="auto"/>
          </w:tcPr>
          <w:p w:rsidR="00C34018" w:rsidRPr="00CD15B0" w:rsidRDefault="004C7515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32 м"/>
              </w:smartTagPr>
              <w:r>
                <w:t>1032</w:t>
              </w:r>
              <w:r w:rsidR="00C34018">
                <w:t xml:space="preserve"> м</w:t>
              </w:r>
            </w:smartTag>
          </w:p>
        </w:tc>
        <w:tc>
          <w:tcPr>
            <w:tcW w:w="1924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441">
              <w:t xml:space="preserve">Количество аварий и повреждений </w:t>
            </w:r>
            <w:r>
              <w:t xml:space="preserve">котельного оборудования </w:t>
            </w:r>
            <w:r w:rsidRPr="00006441">
              <w:t xml:space="preserve"> в год</w:t>
            </w:r>
          </w:p>
        </w:tc>
        <w:tc>
          <w:tcPr>
            <w:tcW w:w="1559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25" w:type="dxa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63" w:type="dxa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24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441">
              <w:t xml:space="preserve">Количество аварий и повреждений, требующих проведения аварийно - восстановительных работ (как с отключением потребителей, так и без него), определяется по журналам аварийно - диспетчерской службы предприятия. </w:t>
            </w:r>
          </w:p>
        </w:tc>
      </w:tr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Износ</w:t>
            </w:r>
          </w:p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коммунальных систем, %</w:t>
            </w:r>
          </w:p>
        </w:tc>
        <w:tc>
          <w:tcPr>
            <w:tcW w:w="1559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25" w:type="dxa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10</w:t>
            </w:r>
          </w:p>
        </w:tc>
        <w:tc>
          <w:tcPr>
            <w:tcW w:w="1463" w:type="dxa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515">
              <w:t>Не более 10</w:t>
            </w:r>
          </w:p>
        </w:tc>
        <w:tc>
          <w:tcPr>
            <w:tcW w:w="1559" w:type="dxa"/>
            <w:shd w:val="clear" w:color="auto" w:fill="auto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515">
              <w:t>Не более 10</w:t>
            </w:r>
          </w:p>
        </w:tc>
        <w:tc>
          <w:tcPr>
            <w:tcW w:w="1924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441">
              <w:t xml:space="preserve">Конкретное значение определяется по данным </w:t>
            </w:r>
            <w:r w:rsidRPr="00006441">
              <w:lastRenderedPageBreak/>
              <w:t>организации, оказывающей услуги по теплоснабжению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>
        <w:t>Срок реализации подпрограммы – 201</w:t>
      </w:r>
      <w:r w:rsidR="002C5968">
        <w:t>9-</w:t>
      </w:r>
      <w:smartTag w:uri="urn:schemas-microsoft-com:office:smarttags" w:element="metricconverter">
        <w:smartTagPr>
          <w:attr w:name="ProductID" w:val="2021 г"/>
        </w:smartTagPr>
        <w:r w:rsidR="002C5968">
          <w:t>2021 г</w:t>
        </w:r>
      </w:smartTag>
      <w:r w:rsidRPr="00CD15B0">
        <w:t>.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514D4E" w:rsidRPr="00CD15B0" w:rsidRDefault="00514D4E" w:rsidP="00514D4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D15B0">
        <w:rPr>
          <w:b/>
        </w:rPr>
        <w:t xml:space="preserve">Ресурсное обеспечение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6E2837" w:rsidRDefault="006E2837" w:rsidP="006E2837">
      <w:pPr>
        <w:suppressAutoHyphens/>
        <w:ind w:firstLine="720"/>
        <w:jc w:val="both"/>
      </w:pPr>
      <w:r>
        <w:t xml:space="preserve">Общий объем расходов на реализацию Программы составляет </w:t>
      </w:r>
      <w:r w:rsidR="009C618A">
        <w:t>24 602 542</w:t>
      </w:r>
      <w:r>
        <w:t xml:space="preserve"> рублей, в том числе: </w:t>
      </w:r>
    </w:p>
    <w:p w:rsidR="00514D4E" w:rsidRDefault="003B5FCE" w:rsidP="006E2837">
      <w:pPr>
        <w:suppressAutoHyphens/>
        <w:ind w:firstLine="720"/>
        <w:jc w:val="both"/>
      </w:pPr>
      <w:r>
        <w:t>- областной бюджет – 23 735 000</w:t>
      </w:r>
      <w:r w:rsidR="00530B42">
        <w:t xml:space="preserve"> р</w:t>
      </w:r>
      <w:r w:rsidR="005737F8">
        <w:t xml:space="preserve">ублей; </w:t>
      </w:r>
      <w:r w:rsidR="009C618A">
        <w:t xml:space="preserve"> - местный бюджет – 867 542</w:t>
      </w:r>
      <w:r w:rsidR="006E2837">
        <w:t xml:space="preserve"> рублей.</w:t>
      </w:r>
    </w:p>
    <w:p w:rsidR="006E2837" w:rsidRPr="00CD15B0" w:rsidRDefault="006E2837" w:rsidP="006E2837">
      <w:pPr>
        <w:suppressAutoHyphens/>
        <w:ind w:firstLine="720"/>
        <w:jc w:val="both"/>
      </w:pPr>
    </w:p>
    <w:p w:rsidR="00514D4E" w:rsidRPr="00CD15B0" w:rsidRDefault="00514D4E" w:rsidP="00514D4E">
      <w:pPr>
        <w:numPr>
          <w:ilvl w:val="0"/>
          <w:numId w:val="10"/>
        </w:numPr>
        <w:tabs>
          <w:tab w:val="left" w:pos="-4860"/>
          <w:tab w:val="left" w:pos="0"/>
        </w:tabs>
        <w:suppressAutoHyphens/>
        <w:ind w:left="0" w:firstLine="0"/>
        <w:jc w:val="center"/>
      </w:pPr>
      <w:r w:rsidRPr="00CD15B0">
        <w:rPr>
          <w:b/>
        </w:rPr>
        <w:t xml:space="preserve">Механизм реализации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514D4E" w:rsidRPr="00CD15B0" w:rsidRDefault="00514D4E" w:rsidP="00514D4E">
      <w:pPr>
        <w:tabs>
          <w:tab w:val="left" w:pos="-4860"/>
          <w:tab w:val="left" w:pos="1080"/>
        </w:tabs>
        <w:suppressAutoHyphens/>
        <w:ind w:firstLine="709"/>
        <w:jc w:val="both"/>
      </w:pPr>
      <w:r w:rsidRPr="00CD15B0">
        <w:t xml:space="preserve">Реализация </w:t>
      </w:r>
      <w:r>
        <w:t>под</w:t>
      </w:r>
      <w:r w:rsidRPr="00CD15B0">
        <w:t>программы осуществляется в соответствии с планами мероприятий подпрограмм</w:t>
      </w:r>
      <w:r>
        <w:t>ы</w:t>
      </w:r>
      <w:r w:rsidRPr="00CD15B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71"/>
        <w:gridCol w:w="1763"/>
        <w:gridCol w:w="4145"/>
      </w:tblGrid>
      <w:tr w:rsidR="00514D4E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 xml:space="preserve">№ </w:t>
            </w:r>
            <w:proofErr w:type="gramStart"/>
            <w:r w:rsidRPr="00CD15B0">
              <w:t>п</w:t>
            </w:r>
            <w:proofErr w:type="gramEnd"/>
            <w:r w:rsidRPr="00CD15B0">
              <w:t>/п</w:t>
            </w:r>
          </w:p>
        </w:tc>
        <w:tc>
          <w:tcPr>
            <w:tcW w:w="3771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Наименование работ</w:t>
            </w:r>
          </w:p>
        </w:tc>
        <w:tc>
          <w:tcPr>
            <w:tcW w:w="1763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Сроки реализации</w:t>
            </w:r>
          </w:p>
        </w:tc>
        <w:tc>
          <w:tcPr>
            <w:tcW w:w="4145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Объемы и источники финансирования, тыс. руб.</w:t>
            </w:r>
          </w:p>
        </w:tc>
      </w:tr>
      <w:tr w:rsidR="009E451C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9E451C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71" w:type="dxa"/>
            <w:shd w:val="clear" w:color="auto" w:fill="auto"/>
          </w:tcPr>
          <w:p w:rsidR="009E451C" w:rsidRPr="00530B42" w:rsidRDefault="003B5FCE" w:rsidP="00530B42">
            <w:pPr>
              <w:widowControl w:val="0"/>
              <w:autoSpaceDE w:val="0"/>
              <w:autoSpaceDN w:val="0"/>
              <w:adjustRightInd w:val="0"/>
            </w:pPr>
            <w:r w:rsidRPr="00530B42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 xml:space="preserve">пояса </w:t>
            </w:r>
            <w:r w:rsidRPr="00530B42">
              <w:rPr>
                <w:color w:val="000000"/>
              </w:rPr>
              <w:t>санитарно</w:t>
            </w:r>
            <w:r>
              <w:rPr>
                <w:color w:val="000000"/>
              </w:rPr>
              <w:t>-защитной</w:t>
            </w:r>
            <w:r w:rsidRPr="00530B42">
              <w:rPr>
                <w:color w:val="000000"/>
              </w:rPr>
              <w:t xml:space="preserve"> зоны</w:t>
            </w:r>
            <w:r>
              <w:rPr>
                <w:color w:val="000000"/>
              </w:rPr>
              <w:t xml:space="preserve"> для </w:t>
            </w:r>
            <w:r w:rsidRPr="00530B42">
              <w:rPr>
                <w:color w:val="000000"/>
              </w:rPr>
              <w:t xml:space="preserve"> скважины</w:t>
            </w:r>
          </w:p>
        </w:tc>
        <w:tc>
          <w:tcPr>
            <w:tcW w:w="1763" w:type="dxa"/>
            <w:shd w:val="clear" w:color="auto" w:fill="auto"/>
          </w:tcPr>
          <w:p w:rsidR="009E451C" w:rsidRDefault="007810D6" w:rsidP="009E451C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="009E451C">
                <w:t xml:space="preserve"> г</w:t>
              </w:r>
            </w:smartTag>
            <w:r w:rsidR="009E451C">
              <w:t>.</w:t>
            </w:r>
          </w:p>
        </w:tc>
        <w:tc>
          <w:tcPr>
            <w:tcW w:w="4145" w:type="dxa"/>
            <w:shd w:val="clear" w:color="auto" w:fill="auto"/>
          </w:tcPr>
          <w:p w:rsidR="003B5FCE" w:rsidRDefault="003B5FCE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200 000 руб.</w:t>
            </w:r>
          </w:p>
          <w:p w:rsidR="009E451C" w:rsidRPr="00DA0709" w:rsidRDefault="009E451C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</w:t>
            </w:r>
            <w:r w:rsidR="003B5FCE">
              <w:rPr>
                <w:color w:val="000000"/>
              </w:rPr>
              <w:t xml:space="preserve">редства областного бюджета – </w:t>
            </w:r>
            <w:r w:rsidR="007810D6" w:rsidRPr="00DA0709">
              <w:rPr>
                <w:color w:val="000000"/>
              </w:rPr>
              <w:t>0 рублей</w:t>
            </w:r>
            <w:r w:rsidRPr="00DA0709">
              <w:rPr>
                <w:color w:val="000000"/>
              </w:rPr>
              <w:t xml:space="preserve">; </w:t>
            </w:r>
          </w:p>
          <w:p w:rsidR="009E451C" w:rsidRPr="00667A3F" w:rsidRDefault="003B5FCE" w:rsidP="003B5FC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>Средства местного бюджета – 200</w:t>
            </w:r>
            <w:r w:rsidR="007810D6" w:rsidRPr="00DA0709">
              <w:rPr>
                <w:color w:val="000000"/>
              </w:rPr>
              <w:t> 000 ру</w:t>
            </w:r>
            <w:r w:rsidR="004C7515">
              <w:rPr>
                <w:color w:val="000000"/>
              </w:rPr>
              <w:t>б</w:t>
            </w:r>
            <w:r w:rsidR="007810D6" w:rsidRPr="00DA0709">
              <w:rPr>
                <w:color w:val="000000"/>
              </w:rPr>
              <w:t>лей</w:t>
            </w:r>
            <w:r w:rsidR="009E451C" w:rsidRPr="00667A3F">
              <w:rPr>
                <w:color w:val="FF0000"/>
              </w:rPr>
              <w:t>.</w:t>
            </w:r>
          </w:p>
        </w:tc>
      </w:tr>
      <w:tr w:rsidR="009E451C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9E451C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71" w:type="dxa"/>
            <w:shd w:val="clear" w:color="auto" w:fill="auto"/>
          </w:tcPr>
          <w:p w:rsidR="00530B42" w:rsidRPr="00530B42" w:rsidRDefault="00530B42" w:rsidP="00530B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30B42">
              <w:rPr>
                <w:color w:val="000000"/>
              </w:rPr>
              <w:t>Капитальный ремонт инженерных сетей</w:t>
            </w:r>
            <w:r>
              <w:rPr>
                <w:color w:val="000000"/>
              </w:rPr>
              <w:t>.</w:t>
            </w:r>
          </w:p>
          <w:p w:rsidR="009E451C" w:rsidRPr="00530B42" w:rsidRDefault="009E451C" w:rsidP="005244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9E451C" w:rsidRDefault="003B5FCE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9E451C" w:rsidRPr="00667A3F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B5FCE" w:rsidRDefault="003B5FCE" w:rsidP="00530B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20 632 064 руб.</w:t>
            </w:r>
          </w:p>
          <w:p w:rsidR="00530B42" w:rsidRPr="00DA0709" w:rsidRDefault="00530B42" w:rsidP="00530B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Средства областного бюджета – </w:t>
            </w:r>
            <w:r w:rsidR="003B5FCE">
              <w:rPr>
                <w:color w:val="000000"/>
              </w:rPr>
              <w:t>20 230 000</w:t>
            </w:r>
            <w:r w:rsidRPr="00DA0709">
              <w:rPr>
                <w:color w:val="000000"/>
              </w:rPr>
              <w:t xml:space="preserve"> рублей; </w:t>
            </w:r>
          </w:p>
          <w:p w:rsidR="009E451C" w:rsidRPr="00667A3F" w:rsidRDefault="00530B42" w:rsidP="00530B42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 xml:space="preserve">Средства местного бюджета – </w:t>
            </w:r>
            <w:r w:rsidR="003B5FCE">
              <w:rPr>
                <w:color w:val="000000"/>
              </w:rPr>
              <w:t>402 064</w:t>
            </w:r>
            <w:r w:rsidRPr="00DA0709">
              <w:rPr>
                <w:color w:val="000000"/>
              </w:rPr>
              <w:t xml:space="preserve"> рублей</w:t>
            </w:r>
          </w:p>
        </w:tc>
      </w:tr>
      <w:tr w:rsidR="00530B42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30B42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71" w:type="dxa"/>
            <w:shd w:val="clear" w:color="auto" w:fill="auto"/>
          </w:tcPr>
          <w:p w:rsidR="00530B42" w:rsidRPr="00530B42" w:rsidRDefault="003B5FCE" w:rsidP="00530B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технико-экономического обоснования и финансово-экономической модели для получения долгосрочного тарифного регулирования в службе по тарифам Иркутской области</w:t>
            </w:r>
          </w:p>
          <w:p w:rsidR="00530B42" w:rsidRPr="00530B42" w:rsidRDefault="00530B42" w:rsidP="005244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530B42" w:rsidRDefault="003B5FCE" w:rsidP="009E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530B42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B5FCE" w:rsidRDefault="003B5FCE" w:rsidP="00DA0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90 000 руб.</w:t>
            </w:r>
          </w:p>
          <w:p w:rsidR="003B5FCE" w:rsidRDefault="00530B42" w:rsidP="00DA0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Средств</w:t>
            </w:r>
            <w:r w:rsidR="003B5FCE">
              <w:rPr>
                <w:color w:val="000000"/>
              </w:rPr>
              <w:t>а областного бюджета –</w:t>
            </w:r>
          </w:p>
          <w:p w:rsidR="00530B42" w:rsidRPr="00DA0709" w:rsidRDefault="00530B42" w:rsidP="00DA0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0 рублей; </w:t>
            </w:r>
          </w:p>
          <w:p w:rsidR="00530B42" w:rsidRPr="00667A3F" w:rsidRDefault="00530B42" w:rsidP="00DA0709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>С</w:t>
            </w:r>
            <w:r w:rsidR="003B5FCE">
              <w:rPr>
                <w:color w:val="000000"/>
              </w:rPr>
              <w:t>редства местного бюджета – 90 0</w:t>
            </w:r>
            <w:r w:rsidRPr="00DA0709">
              <w:rPr>
                <w:color w:val="000000"/>
              </w:rPr>
              <w:t>00 рублей</w:t>
            </w:r>
          </w:p>
        </w:tc>
      </w:tr>
      <w:tr w:rsidR="00530B42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30B42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71" w:type="dxa"/>
            <w:shd w:val="clear" w:color="auto" w:fill="auto"/>
          </w:tcPr>
          <w:p w:rsidR="00530B42" w:rsidRPr="00530B42" w:rsidRDefault="00530B42" w:rsidP="003B5FCE">
            <w:pPr>
              <w:widowControl w:val="0"/>
              <w:autoSpaceDE w:val="0"/>
              <w:autoSpaceDN w:val="0"/>
              <w:adjustRightInd w:val="0"/>
            </w:pPr>
            <w:r w:rsidRPr="00530B42">
              <w:rPr>
                <w:color w:val="000000"/>
              </w:rPr>
              <w:t xml:space="preserve">Разработка </w:t>
            </w:r>
            <w:r w:rsidR="003B5FCE">
              <w:rPr>
                <w:color w:val="000000"/>
              </w:rPr>
              <w:t>проектно-сметной документации на строительство котельной в блочно-модульном исполнении на твердом топливе, мощностью 3 Гкал/</w:t>
            </w:r>
            <w:proofErr w:type="gramStart"/>
            <w:r w:rsidR="003B5FCE">
              <w:rPr>
                <w:color w:val="000000"/>
              </w:rPr>
              <w:t>ч</w:t>
            </w:r>
            <w:proofErr w:type="gramEnd"/>
            <w:r w:rsidRPr="00530B42">
              <w:rPr>
                <w:color w:val="000000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:rsidR="00530B42" w:rsidRDefault="003B5FCE" w:rsidP="009E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7810D6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B5FCE" w:rsidRDefault="003B5FCE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3 540 500 руб.</w:t>
            </w:r>
          </w:p>
          <w:p w:rsidR="003B5FCE" w:rsidRDefault="003B5FCE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Средств</w:t>
            </w:r>
            <w:r>
              <w:rPr>
                <w:color w:val="000000"/>
              </w:rPr>
              <w:t>а областного бюджета –</w:t>
            </w:r>
          </w:p>
          <w:p w:rsidR="003B5FCE" w:rsidRPr="00DA0709" w:rsidRDefault="003B5FCE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3 505 00</w:t>
            </w:r>
            <w:r w:rsidRPr="00DA0709">
              <w:rPr>
                <w:color w:val="000000"/>
              </w:rPr>
              <w:t xml:space="preserve">0 рублей; </w:t>
            </w:r>
          </w:p>
          <w:p w:rsidR="00530B42" w:rsidRPr="00667A3F" w:rsidRDefault="003B5FCE" w:rsidP="003B5FCE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>С</w:t>
            </w:r>
            <w:r>
              <w:rPr>
                <w:color w:val="000000"/>
              </w:rPr>
              <w:t>редства местного бюджета – 35 5</w:t>
            </w:r>
            <w:r w:rsidRPr="00DA0709">
              <w:rPr>
                <w:color w:val="000000"/>
              </w:rPr>
              <w:t>00 рублей</w:t>
            </w:r>
          </w:p>
        </w:tc>
      </w:tr>
      <w:tr w:rsidR="003B5FCE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3B5FCE" w:rsidRDefault="003B5FCE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71" w:type="dxa"/>
            <w:shd w:val="clear" w:color="auto" w:fill="auto"/>
          </w:tcPr>
          <w:p w:rsidR="003B5FCE" w:rsidRPr="00530B42" w:rsidRDefault="009C618A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31F4">
              <w:t>Восстановление работы и монтаж силового оборудования дизельной электростанции ДЭС 160.2</w:t>
            </w:r>
          </w:p>
        </w:tc>
        <w:tc>
          <w:tcPr>
            <w:tcW w:w="1763" w:type="dxa"/>
            <w:shd w:val="clear" w:color="auto" w:fill="auto"/>
          </w:tcPr>
          <w:p w:rsidR="003B5FCE" w:rsidRDefault="003B5FCE" w:rsidP="009E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4145" w:type="dxa"/>
            <w:shd w:val="clear" w:color="auto" w:fill="auto"/>
          </w:tcPr>
          <w:p w:rsidR="003B5FCE" w:rsidRDefault="009C618A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139 978</w:t>
            </w:r>
            <w:r w:rsidR="003B5FCE">
              <w:rPr>
                <w:color w:val="000000"/>
              </w:rPr>
              <w:t xml:space="preserve"> руб.</w:t>
            </w:r>
          </w:p>
          <w:p w:rsidR="003B5FCE" w:rsidRDefault="003B5FCE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Средств</w:t>
            </w:r>
            <w:r>
              <w:rPr>
                <w:color w:val="000000"/>
              </w:rPr>
              <w:t>а областного бюджета –</w:t>
            </w:r>
          </w:p>
          <w:p w:rsidR="003B5FCE" w:rsidRPr="00DA0709" w:rsidRDefault="003B5FCE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0 рублей; </w:t>
            </w:r>
          </w:p>
          <w:p w:rsidR="003B5FCE" w:rsidRDefault="003B5FCE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</w:t>
            </w:r>
            <w:r w:rsidR="009C618A">
              <w:rPr>
                <w:color w:val="000000"/>
              </w:rPr>
              <w:t xml:space="preserve">редства местного бюджета – 139 978 </w:t>
            </w:r>
            <w:r w:rsidRPr="00DA0709">
              <w:rPr>
                <w:color w:val="000000"/>
              </w:rPr>
              <w:t>рублей</w:t>
            </w:r>
          </w:p>
        </w:tc>
      </w:tr>
      <w:tr w:rsidR="00530B42" w:rsidRPr="002C5968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30B42" w:rsidRPr="002C5968" w:rsidRDefault="00530B42" w:rsidP="005244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shd w:val="clear" w:color="auto" w:fill="auto"/>
          </w:tcPr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>ИТОГО</w:t>
            </w:r>
          </w:p>
        </w:tc>
        <w:tc>
          <w:tcPr>
            <w:tcW w:w="1763" w:type="dxa"/>
            <w:shd w:val="clear" w:color="auto" w:fill="auto"/>
          </w:tcPr>
          <w:p w:rsidR="00530B42" w:rsidRPr="002C5968" w:rsidRDefault="00530B42" w:rsidP="009E45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5" w:type="dxa"/>
            <w:shd w:val="clear" w:color="auto" w:fill="auto"/>
          </w:tcPr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 xml:space="preserve">Всего – </w:t>
            </w:r>
            <w:r w:rsidR="009C618A">
              <w:t xml:space="preserve">24 602 542 </w:t>
            </w:r>
            <w:r w:rsidR="007810D6">
              <w:t xml:space="preserve"> рублей</w:t>
            </w:r>
            <w:r w:rsidRPr="002C5968">
              <w:t>;</w:t>
            </w:r>
          </w:p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 xml:space="preserve">Из них: </w:t>
            </w:r>
          </w:p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>С</w:t>
            </w:r>
            <w:r w:rsidR="007810D6">
              <w:t>редс</w:t>
            </w:r>
            <w:r w:rsidR="003B5FCE">
              <w:t xml:space="preserve">тва областного бюджета – 23 735 </w:t>
            </w:r>
            <w:r w:rsidR="007810D6">
              <w:t>000 рублей</w:t>
            </w:r>
            <w:r w:rsidRPr="002C5968">
              <w:t xml:space="preserve">; </w:t>
            </w:r>
          </w:p>
          <w:p w:rsidR="00530B42" w:rsidRPr="002C5968" w:rsidRDefault="007810D6" w:rsidP="00F833A8">
            <w:pPr>
              <w:widowControl w:val="0"/>
              <w:autoSpaceDE w:val="0"/>
              <w:autoSpaceDN w:val="0"/>
              <w:adjustRightInd w:val="0"/>
            </w:pPr>
            <w:r>
              <w:t>Ср</w:t>
            </w:r>
            <w:r w:rsidR="003B5FCE">
              <w:t>е</w:t>
            </w:r>
            <w:r w:rsidR="009C618A">
              <w:t>дства местного бюджета – 867 542</w:t>
            </w:r>
            <w:r>
              <w:t xml:space="preserve"> рублей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left="1080"/>
        <w:jc w:val="both"/>
      </w:pPr>
    </w:p>
    <w:p w:rsidR="00514D4E" w:rsidRPr="00CD15B0" w:rsidRDefault="00514D4E" w:rsidP="00514D4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CD15B0">
        <w:rPr>
          <w:b/>
        </w:rPr>
        <w:t xml:space="preserve">Ожидаемые конечные результаты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514D4E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 xml:space="preserve">- </w:t>
      </w:r>
      <w:r>
        <w:t>о</w:t>
      </w:r>
      <w:r w:rsidRPr="00343BA8">
        <w:t>формление правоустанавливающих документов на тепловые и водопроводные сети</w:t>
      </w:r>
      <w:r>
        <w:t>;</w:t>
      </w:r>
    </w:p>
    <w:p w:rsidR="00514D4E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>
        <w:t>- изготовление технического и кадастрового паспортов на скважину питьевой воды.</w:t>
      </w:r>
    </w:p>
    <w:p w:rsidR="00AA7CE0" w:rsidRDefault="00AA7CE0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AA7CE0" w:rsidRPr="006B6274" w:rsidRDefault="00AA7CE0" w:rsidP="007348E7">
      <w:pPr>
        <w:jc w:val="center"/>
      </w:pPr>
      <w:r w:rsidRPr="006B6274">
        <w:t>Подпрограмма 5</w:t>
      </w:r>
    </w:p>
    <w:p w:rsidR="00AA7CE0" w:rsidRPr="006B6274" w:rsidRDefault="00AA7CE0" w:rsidP="00AA7CE0">
      <w:pPr>
        <w:jc w:val="center"/>
      </w:pPr>
      <w:r w:rsidRPr="006B6274">
        <w:rPr>
          <w:bCs/>
        </w:rPr>
        <w:t>«Организация благоустройства территории Шумского муниципального образования на 2021 г.»</w:t>
      </w:r>
    </w:p>
    <w:p w:rsidR="00AA7CE0" w:rsidRPr="006B6274" w:rsidRDefault="00AA7CE0" w:rsidP="00AA7CE0">
      <w:pPr>
        <w:ind w:left="1080"/>
        <w:jc w:val="center"/>
      </w:pPr>
    </w:p>
    <w:p w:rsidR="00AA7CE0" w:rsidRPr="006B6274" w:rsidRDefault="00AA7CE0" w:rsidP="00AA7CE0">
      <w:pPr>
        <w:numPr>
          <w:ilvl w:val="0"/>
          <w:numId w:val="11"/>
        </w:numPr>
        <w:jc w:val="center"/>
      </w:pPr>
      <w:r w:rsidRPr="006B6274">
        <w:t>ПАСПОРТ ПОДПРОГРАММЫ</w:t>
      </w:r>
    </w:p>
    <w:p w:rsidR="00AA7CE0" w:rsidRPr="006B6274" w:rsidRDefault="00AA7CE0" w:rsidP="00AA7C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7639"/>
      </w:tblGrid>
      <w:tr w:rsidR="00AA7CE0" w:rsidRPr="00901494" w:rsidTr="00083D9E">
        <w:trPr>
          <w:trHeight w:val="256"/>
        </w:trPr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Наименование </w:t>
            </w:r>
          </w:p>
          <w:p w:rsidR="00AA7CE0" w:rsidRPr="00901494" w:rsidRDefault="00AA7CE0" w:rsidP="00083D9E">
            <w:pPr>
              <w:jc w:val="both"/>
            </w:pPr>
            <w:r w:rsidRPr="00901494">
              <w:t>подпрограммы</w:t>
            </w:r>
          </w:p>
        </w:tc>
        <w:tc>
          <w:tcPr>
            <w:tcW w:w="0" w:type="auto"/>
          </w:tcPr>
          <w:p w:rsidR="00AA7CE0" w:rsidRDefault="00AA7CE0" w:rsidP="00083D9E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  <w:r>
              <w:rPr>
                <w:bCs/>
              </w:rPr>
              <w:t>«Организация благоустройства территории Шумского муниципального образования на 2021 г.»</w:t>
            </w:r>
          </w:p>
          <w:p w:rsidR="00AA7CE0" w:rsidRPr="00901494" w:rsidRDefault="00AA7CE0" w:rsidP="00083D9E">
            <w:pPr>
              <w:jc w:val="both"/>
            </w:pP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Основание для разработки Подпрограммы</w:t>
            </w:r>
          </w:p>
          <w:p w:rsidR="00AA7CE0" w:rsidRPr="00901494" w:rsidRDefault="00AA7CE0" w:rsidP="00083D9E">
            <w:pPr>
              <w:jc w:val="both"/>
            </w:pPr>
          </w:p>
        </w:tc>
        <w:tc>
          <w:tcPr>
            <w:tcW w:w="0" w:type="auto"/>
          </w:tcPr>
          <w:p w:rsidR="00AA7CE0" w:rsidRDefault="00AA7CE0" w:rsidP="00083D9E">
            <w:pPr>
              <w:jc w:val="both"/>
            </w:pPr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AA7CE0" w:rsidRPr="00901494" w:rsidRDefault="00AA7CE0" w:rsidP="00083D9E">
            <w:pPr>
              <w:jc w:val="both"/>
            </w:pPr>
            <w:r w:rsidRPr="00901494">
              <w:t xml:space="preserve">Постановление  Правительства Иркутской области от 24 октября 2013 года  № 446-пп «Развитие жилищно-коммунального хозяйства Иркутской области на 2014-2018 годы»; 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>Р</w:t>
            </w:r>
            <w:r w:rsidRPr="00901494">
              <w:t>азработчик Подпрограммы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>муниципального образования</w:t>
            </w:r>
            <w:r>
              <w:t xml:space="preserve"> 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 xml:space="preserve">Благоустройство территории </w:t>
            </w:r>
          </w:p>
        </w:tc>
      </w:tr>
      <w:tr w:rsidR="00AA7CE0" w:rsidRPr="00901494" w:rsidTr="00083D9E">
        <w:trPr>
          <w:trHeight w:val="1422"/>
        </w:trPr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AA7CE0" w:rsidRDefault="00AA7CE0" w:rsidP="00083D9E">
            <w:pPr>
              <w:jc w:val="both"/>
            </w:pPr>
            <w:r>
              <w:t>Повышение уровня благоустройства территории</w:t>
            </w:r>
          </w:p>
          <w:p w:rsidR="00AA7CE0" w:rsidRDefault="00AA7CE0" w:rsidP="00083D9E">
            <w:pPr>
              <w:jc w:val="both"/>
            </w:pPr>
            <w:r>
              <w:t>Улучшение облика поселка</w:t>
            </w:r>
          </w:p>
          <w:p w:rsidR="00AA7CE0" w:rsidRDefault="00AA7CE0" w:rsidP="00083D9E">
            <w:pPr>
              <w:jc w:val="both"/>
            </w:pPr>
            <w:r>
              <w:t xml:space="preserve">Организация мероприятий по улучшению территории; </w:t>
            </w:r>
          </w:p>
          <w:p w:rsidR="00AA7CE0" w:rsidRDefault="00AA7CE0" w:rsidP="00083D9E">
            <w:pPr>
              <w:jc w:val="both"/>
            </w:pPr>
            <w:r>
              <w:t>Обеспечение условий для отдыха и физического развития детей и молодежи;</w:t>
            </w:r>
          </w:p>
          <w:p w:rsidR="00AA7CE0" w:rsidRPr="00901494" w:rsidRDefault="00AA7CE0" w:rsidP="00083D9E">
            <w:pPr>
              <w:jc w:val="both"/>
            </w:pP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 xml:space="preserve">2021 </w:t>
              </w:r>
              <w:r w:rsidRPr="00901494">
                <w:t>г</w:t>
              </w:r>
            </w:smartTag>
            <w:r w:rsidRPr="00901494">
              <w:t>.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>Ответственный исполнитель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Объемы и источники </w:t>
            </w:r>
          </w:p>
          <w:p w:rsidR="00AA7CE0" w:rsidRPr="00901494" w:rsidRDefault="00AA7CE0" w:rsidP="00083D9E">
            <w:pPr>
              <w:jc w:val="both"/>
            </w:pPr>
            <w:r w:rsidRPr="00901494">
              <w:t>финансирования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Объем финансирования  Подпрограммы </w:t>
            </w:r>
            <w:r>
              <w:t>составляет 50</w:t>
            </w:r>
            <w:r w:rsidRPr="00C84CBE">
              <w:t xml:space="preserve"> 000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AA7CE0" w:rsidRPr="00901494" w:rsidRDefault="00AA7CE0" w:rsidP="00083D9E">
            <w:pPr>
              <w:jc w:val="both"/>
            </w:pPr>
            <w:r w:rsidRPr="00901494">
              <w:t>Источник финансирования – средства местного бюджета.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Ожидаемые</w:t>
            </w:r>
            <w:r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>Создание благоприятных условий для проживания граждан на территории Шумского муниципального образования</w:t>
            </w:r>
          </w:p>
        </w:tc>
      </w:tr>
    </w:tbl>
    <w:p w:rsidR="00AA7CE0" w:rsidRDefault="00AA7CE0" w:rsidP="00AA7CE0">
      <w:pPr>
        <w:autoSpaceDE w:val="0"/>
        <w:autoSpaceDN w:val="0"/>
        <w:adjustRightInd w:val="0"/>
        <w:ind w:left="720"/>
        <w:jc w:val="center"/>
        <w:rPr>
          <w:bCs/>
        </w:rPr>
      </w:pPr>
    </w:p>
    <w:p w:rsidR="00AA7CE0" w:rsidRPr="006B6274" w:rsidRDefault="00AA7CE0" w:rsidP="00AA7CE0">
      <w:pPr>
        <w:jc w:val="center"/>
      </w:pPr>
      <w:r w:rsidRPr="006B6274">
        <w:rPr>
          <w:lang w:val="en-US"/>
        </w:rPr>
        <w:t>II</w:t>
      </w:r>
      <w:r w:rsidRPr="006B6274">
        <w:t>. ХАРАКТЕРИСТИКА ОРГАНИЗАЦИИ БЛАГОУСТРОЙСТВА</w:t>
      </w:r>
    </w:p>
    <w:p w:rsidR="00AA7CE0" w:rsidRDefault="00AA7CE0" w:rsidP="00AA7CE0">
      <w:pPr>
        <w:ind w:firstLine="567"/>
        <w:jc w:val="both"/>
      </w:pPr>
      <w:r w:rsidRPr="006B6274">
        <w:t>Организация благоустройства территории Шумского муниципального образования необходима с целью повышения уровня благоустройства территории путем организации благоустройства (уличное освещение, установка малых архитектурных форм, оборудование детских и спортивных площадок, озеленение территории, обустройство контейнерных площадок, площадок для отдыха, пешеходных дорожек, оснащения новым оборудованием)</w:t>
      </w:r>
    </w:p>
    <w:p w:rsidR="00AA7CE0" w:rsidRPr="006B6274" w:rsidRDefault="00AA7CE0" w:rsidP="00AA7CE0">
      <w:pPr>
        <w:jc w:val="center"/>
      </w:pPr>
    </w:p>
    <w:p w:rsidR="00AA7CE0" w:rsidRPr="006B6274" w:rsidRDefault="00AA7CE0" w:rsidP="00AA7CE0">
      <w:pPr>
        <w:jc w:val="center"/>
        <w:rPr>
          <w:caps/>
        </w:rPr>
      </w:pPr>
      <w:r w:rsidRPr="006B6274">
        <w:rPr>
          <w:caps/>
          <w:lang w:val="en-US"/>
        </w:rPr>
        <w:t>III</w:t>
      </w:r>
      <w:r w:rsidRPr="006B6274">
        <w:rPr>
          <w:caps/>
        </w:rPr>
        <w:t>. ЦЕЛЬ И ЗАДАЧИ,</w:t>
      </w:r>
      <w:r>
        <w:rPr>
          <w:caps/>
        </w:rPr>
        <w:t xml:space="preserve"> </w:t>
      </w:r>
      <w:r w:rsidRPr="006B6274">
        <w:rPr>
          <w:caps/>
        </w:rPr>
        <w:t>СРОКИ РЕАЛИЗАЦИИ ПОДПРОГРАММЫ</w:t>
      </w:r>
    </w:p>
    <w:p w:rsidR="00AA7CE0" w:rsidRPr="006B6274" w:rsidRDefault="00AA7CE0" w:rsidP="00AA7CE0">
      <w:pPr>
        <w:ind w:firstLine="567"/>
        <w:jc w:val="both"/>
      </w:pPr>
      <w:r w:rsidRPr="006B6274">
        <w:t>Основной целью разработки подпрограммы является благоустройство территории Шумского муниципального образования.</w:t>
      </w:r>
    </w:p>
    <w:p w:rsidR="00AA7CE0" w:rsidRDefault="00AA7CE0" w:rsidP="00AA7CE0">
      <w:pPr>
        <w:ind w:firstLine="567"/>
        <w:jc w:val="both"/>
      </w:pPr>
      <w:r>
        <w:t>Для достижения указанной цели необходимо решить следующие основные задачи:</w:t>
      </w:r>
    </w:p>
    <w:p w:rsidR="00AA7CE0" w:rsidRDefault="00AA7CE0" w:rsidP="00AA7CE0">
      <w:pPr>
        <w:jc w:val="both"/>
      </w:pPr>
      <w:r>
        <w:t>-Повышение уровня благоустройства территории;</w:t>
      </w:r>
    </w:p>
    <w:p w:rsidR="00AA7CE0" w:rsidRDefault="00AA7CE0" w:rsidP="00AA7CE0">
      <w:pPr>
        <w:jc w:val="both"/>
      </w:pPr>
      <w:r>
        <w:t xml:space="preserve">- Организация мероприятий по улучшению территории; </w:t>
      </w:r>
    </w:p>
    <w:p w:rsidR="00AA7CE0" w:rsidRDefault="00AA7CE0" w:rsidP="00AA7CE0">
      <w:pPr>
        <w:jc w:val="both"/>
      </w:pPr>
      <w:r>
        <w:t>- Обеспечение условий для отдыха и физического развития детей и молодежи;</w:t>
      </w:r>
    </w:p>
    <w:p w:rsidR="00AA7CE0" w:rsidRDefault="00AA7CE0" w:rsidP="00AA7CE0">
      <w:pPr>
        <w:jc w:val="both"/>
      </w:pPr>
      <w:r>
        <w:lastRenderedPageBreak/>
        <w:t>-Улучшение облика поселка;</w:t>
      </w:r>
    </w:p>
    <w:p w:rsidR="00AA7CE0" w:rsidRDefault="00AA7CE0" w:rsidP="00AA7CE0">
      <w:pPr>
        <w:jc w:val="both"/>
      </w:pPr>
      <w:r>
        <w:t xml:space="preserve"> </w:t>
      </w:r>
    </w:p>
    <w:p w:rsidR="00AA7CE0" w:rsidRPr="00570475" w:rsidRDefault="00AA7CE0" w:rsidP="00AA7CE0">
      <w:pPr>
        <w:suppressAutoHyphens/>
        <w:ind w:firstLine="720"/>
        <w:jc w:val="center"/>
      </w:pPr>
      <w:r w:rsidRPr="00570475">
        <w:rPr>
          <w:lang w:val="en-US"/>
        </w:rPr>
        <w:t>IV</w:t>
      </w:r>
      <w:r w:rsidRPr="00570475">
        <w:t>. РЕСУРСНОЕ ОБЕСПЕЧЕНИЕ ПОДПРОГРАММЫ</w:t>
      </w:r>
    </w:p>
    <w:p w:rsidR="00AA7CE0" w:rsidRPr="00570475" w:rsidRDefault="00AA7CE0" w:rsidP="00AA7CE0">
      <w:pPr>
        <w:suppressAutoHyphens/>
        <w:jc w:val="both"/>
      </w:pPr>
      <w:r>
        <w:t xml:space="preserve">            </w:t>
      </w:r>
      <w:r w:rsidRPr="00570475">
        <w:t xml:space="preserve">Источниками финансирования подпрограммы являются средства местного бюджета. </w:t>
      </w:r>
    </w:p>
    <w:p w:rsidR="00AA7CE0" w:rsidRPr="00570475" w:rsidRDefault="00AA7CE0" w:rsidP="00AA7CE0">
      <w:pPr>
        <w:suppressAutoHyphens/>
        <w:ind w:firstLine="720"/>
        <w:jc w:val="both"/>
      </w:pPr>
      <w:r w:rsidRPr="00570475">
        <w:t xml:space="preserve">Общий объем расходов на реализацию подпрограммы составляет </w:t>
      </w:r>
      <w:r w:rsidRPr="002E570B">
        <w:t>50 000</w:t>
      </w:r>
      <w:r w:rsidRPr="00570475">
        <w:t xml:space="preserve"> руб</w:t>
      </w:r>
      <w:r>
        <w:t xml:space="preserve">лей, в том числе на </w:t>
      </w:r>
      <w:r w:rsidRPr="00570475">
        <w:t xml:space="preserve"> 2021 год – 50 000 рублей</w:t>
      </w:r>
    </w:p>
    <w:p w:rsidR="00AA7CE0" w:rsidRDefault="00AA7CE0" w:rsidP="00AA7CE0">
      <w:pPr>
        <w:suppressAutoHyphens/>
        <w:ind w:firstLine="720"/>
        <w:jc w:val="both"/>
      </w:pPr>
      <w:r w:rsidRPr="00570475"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AA7CE0" w:rsidRPr="002E570B" w:rsidRDefault="00AA7CE0" w:rsidP="00AA7CE0">
      <w:pPr>
        <w:ind w:firstLine="360"/>
        <w:jc w:val="center"/>
      </w:pPr>
      <w:r w:rsidRPr="002E570B">
        <w:rPr>
          <w:caps/>
          <w:lang w:val="en-US"/>
        </w:rPr>
        <w:t>V</w:t>
      </w:r>
      <w:r w:rsidRPr="002E570B">
        <w:rPr>
          <w:caps/>
        </w:rPr>
        <w:t xml:space="preserve">. </w:t>
      </w:r>
      <w:r w:rsidRPr="002E570B">
        <w:t>МЕХАНИЗМ РЕАЛИЗАЦИИ ПОДПРОГРАММЫ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AA7CE0" w:rsidTr="00083D9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 xml:space="preserve">№   </w:t>
            </w:r>
            <w:r w:rsidRPr="002E570B">
              <w:br/>
            </w:r>
            <w:proofErr w:type="spellStart"/>
            <w:proofErr w:type="gramStart"/>
            <w:r w:rsidRPr="002E570B">
              <w:t>п</w:t>
            </w:r>
            <w:proofErr w:type="spellEnd"/>
            <w:proofErr w:type="gramEnd"/>
            <w:r w:rsidRPr="002E570B">
              <w:t>/</w:t>
            </w:r>
            <w:proofErr w:type="spellStart"/>
            <w:r w:rsidRPr="002E570B">
              <w:t>п</w:t>
            </w:r>
            <w:proofErr w:type="spellEnd"/>
          </w:p>
        </w:tc>
        <w:tc>
          <w:tcPr>
            <w:tcW w:w="4058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>Источник финансирования</w:t>
            </w:r>
          </w:p>
        </w:tc>
      </w:tr>
      <w:tr w:rsidR="00AA7CE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A7CE0" w:rsidTr="00083D9E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</w:tr>
      <w:tr w:rsidR="00AA7CE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AA7CE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AA7CE0" w:rsidRDefault="00AA7CE0" w:rsidP="00083D9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AA7CE0" w:rsidRDefault="00AA7CE0" w:rsidP="00083D9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AA7CE0" w:rsidRDefault="00AA7CE0" w:rsidP="00083D9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</w:pPr>
          </w:p>
        </w:tc>
      </w:tr>
    </w:tbl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360"/>
        <w:jc w:val="both"/>
        <w:rPr>
          <w:lang w:val="en-US"/>
        </w:rPr>
      </w:pP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>Ответственный исполнитель:</w:t>
      </w: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A7CE0" w:rsidRPr="00570475" w:rsidRDefault="00AA7CE0" w:rsidP="00AA7CE0">
      <w:pPr>
        <w:suppressAutoHyphens/>
        <w:ind w:firstLine="720"/>
        <w:jc w:val="both"/>
      </w:pPr>
    </w:p>
    <w:p w:rsidR="00AA7CE0" w:rsidRPr="00570475" w:rsidRDefault="00AA7CE0" w:rsidP="00AA7CE0">
      <w:pPr>
        <w:jc w:val="both"/>
      </w:pPr>
    </w:p>
    <w:p w:rsidR="00AA7CE0" w:rsidRPr="00570475" w:rsidRDefault="00AA7CE0" w:rsidP="00AA7CE0">
      <w:pPr>
        <w:tabs>
          <w:tab w:val="left" w:pos="-4860"/>
          <w:tab w:val="left" w:pos="1080"/>
        </w:tabs>
        <w:suppressAutoHyphens/>
        <w:jc w:val="center"/>
      </w:pPr>
      <w:r w:rsidRPr="00570475">
        <w:rPr>
          <w:lang w:val="en-US"/>
        </w:rPr>
        <w:t>V</w:t>
      </w:r>
      <w:r>
        <w:rPr>
          <w:lang w:val="en-US"/>
        </w:rPr>
        <w:t>I</w:t>
      </w:r>
      <w:r w:rsidRPr="00570475">
        <w:t>. ОЖИДАЕМЫЕ КОНЕЧНЫЕ РЕЗУЛЬТАТЫ</w:t>
      </w:r>
      <w:r>
        <w:t xml:space="preserve"> </w:t>
      </w:r>
      <w:r w:rsidRPr="00570475">
        <w:t>РЕАЛИЗАЦИИ ПОДПРОГРАММЫ</w:t>
      </w:r>
    </w:p>
    <w:p w:rsidR="00AA7CE0" w:rsidRDefault="00AA7CE0" w:rsidP="00AA7CE0">
      <w:pPr>
        <w:autoSpaceDE w:val="0"/>
        <w:autoSpaceDN w:val="0"/>
        <w:adjustRightInd w:val="0"/>
        <w:jc w:val="both"/>
      </w:pPr>
      <w:r>
        <w:t xml:space="preserve">            Создание благоприятных условий для проживания граждан на территории Шумского муниципального образования.</w:t>
      </w:r>
    </w:p>
    <w:p w:rsidR="00AA7CE0" w:rsidRDefault="00AA7CE0" w:rsidP="00AA7CE0">
      <w:pPr>
        <w:autoSpaceDE w:val="0"/>
        <w:autoSpaceDN w:val="0"/>
        <w:adjustRightInd w:val="0"/>
        <w:ind w:left="720"/>
        <w:jc w:val="both"/>
        <w:rPr>
          <w:bCs/>
        </w:rPr>
      </w:pPr>
      <w:r>
        <w:t>Улучшение облика поселка.</w:t>
      </w:r>
    </w:p>
    <w:p w:rsidR="00AA7CE0" w:rsidRDefault="00AA7CE0" w:rsidP="00AA7CE0">
      <w:pPr>
        <w:tabs>
          <w:tab w:val="left" w:pos="851"/>
        </w:tabs>
        <w:jc w:val="both"/>
        <w:rPr>
          <w:bCs/>
        </w:rPr>
      </w:pPr>
    </w:p>
    <w:p w:rsidR="007B59E8" w:rsidRPr="007B59E8" w:rsidRDefault="007B59E8" w:rsidP="00F95038">
      <w:pPr>
        <w:ind w:firstLine="708"/>
        <w:jc w:val="both"/>
        <w:rPr>
          <w:b/>
        </w:rPr>
      </w:pPr>
    </w:p>
    <w:sectPr w:rsidR="007B59E8" w:rsidRPr="007B59E8" w:rsidSect="00A313AF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9E" w:rsidRDefault="00083D9E">
      <w:r>
        <w:separator/>
      </w:r>
    </w:p>
  </w:endnote>
  <w:endnote w:type="continuationSeparator" w:id="0">
    <w:p w:rsidR="00083D9E" w:rsidRDefault="0008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9E" w:rsidRDefault="009E5701">
    <w:pPr>
      <w:pStyle w:val="a7"/>
      <w:jc w:val="center"/>
    </w:pPr>
    <w:fldSimple w:instr="PAGE   \* MERGEFORMAT">
      <w:r w:rsidR="007348E7">
        <w:rPr>
          <w:noProof/>
        </w:rPr>
        <w:t>6</w:t>
      </w:r>
    </w:fldSimple>
  </w:p>
  <w:p w:rsidR="00083D9E" w:rsidRDefault="00083D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9E" w:rsidRDefault="00083D9E">
      <w:r>
        <w:separator/>
      </w:r>
    </w:p>
  </w:footnote>
  <w:footnote w:type="continuationSeparator" w:id="0">
    <w:p w:rsidR="00083D9E" w:rsidRDefault="00083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315D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10891"/>
    <w:rsid w:val="0001122A"/>
    <w:rsid w:val="00073626"/>
    <w:rsid w:val="000748F2"/>
    <w:rsid w:val="00083D9E"/>
    <w:rsid w:val="0010113E"/>
    <w:rsid w:val="00107EDF"/>
    <w:rsid w:val="00110F0A"/>
    <w:rsid w:val="001133F6"/>
    <w:rsid w:val="0014779C"/>
    <w:rsid w:val="001628B8"/>
    <w:rsid w:val="0017426C"/>
    <w:rsid w:val="00195124"/>
    <w:rsid w:val="001D2B7D"/>
    <w:rsid w:val="002C5968"/>
    <w:rsid w:val="00320246"/>
    <w:rsid w:val="003272AF"/>
    <w:rsid w:val="0035065F"/>
    <w:rsid w:val="00373E22"/>
    <w:rsid w:val="003B3490"/>
    <w:rsid w:val="003B5FCE"/>
    <w:rsid w:val="003D24BD"/>
    <w:rsid w:val="003E5D6A"/>
    <w:rsid w:val="003F5582"/>
    <w:rsid w:val="00421E5B"/>
    <w:rsid w:val="00440159"/>
    <w:rsid w:val="004B2232"/>
    <w:rsid w:val="004C7515"/>
    <w:rsid w:val="004D6D9E"/>
    <w:rsid w:val="004F222F"/>
    <w:rsid w:val="005056EC"/>
    <w:rsid w:val="00507EAA"/>
    <w:rsid w:val="00514D4E"/>
    <w:rsid w:val="0051581A"/>
    <w:rsid w:val="005244A6"/>
    <w:rsid w:val="00527FEF"/>
    <w:rsid w:val="00530B42"/>
    <w:rsid w:val="00531056"/>
    <w:rsid w:val="00535B55"/>
    <w:rsid w:val="005623A4"/>
    <w:rsid w:val="005728C1"/>
    <w:rsid w:val="005737F8"/>
    <w:rsid w:val="00574B7F"/>
    <w:rsid w:val="005C16BE"/>
    <w:rsid w:val="005C686E"/>
    <w:rsid w:val="005D3E1F"/>
    <w:rsid w:val="005E5E5E"/>
    <w:rsid w:val="005F1F19"/>
    <w:rsid w:val="005F592D"/>
    <w:rsid w:val="00660EEB"/>
    <w:rsid w:val="00670F8F"/>
    <w:rsid w:val="00673CF7"/>
    <w:rsid w:val="00676BE5"/>
    <w:rsid w:val="006B5148"/>
    <w:rsid w:val="006C5650"/>
    <w:rsid w:val="006E0952"/>
    <w:rsid w:val="006E2837"/>
    <w:rsid w:val="007348E7"/>
    <w:rsid w:val="00777BF3"/>
    <w:rsid w:val="00780EC8"/>
    <w:rsid w:val="007810D6"/>
    <w:rsid w:val="007B59E8"/>
    <w:rsid w:val="007C1232"/>
    <w:rsid w:val="007C4B59"/>
    <w:rsid w:val="007F22CF"/>
    <w:rsid w:val="0080297D"/>
    <w:rsid w:val="008123C0"/>
    <w:rsid w:val="008315E3"/>
    <w:rsid w:val="00835E00"/>
    <w:rsid w:val="00876316"/>
    <w:rsid w:val="00895773"/>
    <w:rsid w:val="008F2EB8"/>
    <w:rsid w:val="00901494"/>
    <w:rsid w:val="0092377B"/>
    <w:rsid w:val="00936EF9"/>
    <w:rsid w:val="009650C7"/>
    <w:rsid w:val="00967F87"/>
    <w:rsid w:val="009920D9"/>
    <w:rsid w:val="009B3BCC"/>
    <w:rsid w:val="009C13A7"/>
    <w:rsid w:val="009C618A"/>
    <w:rsid w:val="009E451C"/>
    <w:rsid w:val="009E5701"/>
    <w:rsid w:val="00A27F4E"/>
    <w:rsid w:val="00A313AF"/>
    <w:rsid w:val="00A331D6"/>
    <w:rsid w:val="00A33475"/>
    <w:rsid w:val="00A44F92"/>
    <w:rsid w:val="00A52818"/>
    <w:rsid w:val="00A97E2D"/>
    <w:rsid w:val="00AA7B23"/>
    <w:rsid w:val="00AA7CE0"/>
    <w:rsid w:val="00AB134B"/>
    <w:rsid w:val="00AD51F7"/>
    <w:rsid w:val="00AD7BFB"/>
    <w:rsid w:val="00AF02C1"/>
    <w:rsid w:val="00B00934"/>
    <w:rsid w:val="00B24E9B"/>
    <w:rsid w:val="00B25D87"/>
    <w:rsid w:val="00B4266E"/>
    <w:rsid w:val="00B921DE"/>
    <w:rsid w:val="00BA1813"/>
    <w:rsid w:val="00BB22B9"/>
    <w:rsid w:val="00BB46BD"/>
    <w:rsid w:val="00BD3370"/>
    <w:rsid w:val="00BD74F6"/>
    <w:rsid w:val="00C108AF"/>
    <w:rsid w:val="00C14166"/>
    <w:rsid w:val="00C2393B"/>
    <w:rsid w:val="00C34018"/>
    <w:rsid w:val="00C347F3"/>
    <w:rsid w:val="00C420CA"/>
    <w:rsid w:val="00C442CC"/>
    <w:rsid w:val="00C459E2"/>
    <w:rsid w:val="00C4783C"/>
    <w:rsid w:val="00C63E11"/>
    <w:rsid w:val="00C84CBE"/>
    <w:rsid w:val="00C867F4"/>
    <w:rsid w:val="00CB1393"/>
    <w:rsid w:val="00CD267A"/>
    <w:rsid w:val="00D00738"/>
    <w:rsid w:val="00D026E6"/>
    <w:rsid w:val="00D60219"/>
    <w:rsid w:val="00D60E2A"/>
    <w:rsid w:val="00D901A4"/>
    <w:rsid w:val="00D96DC6"/>
    <w:rsid w:val="00DA0709"/>
    <w:rsid w:val="00E2075E"/>
    <w:rsid w:val="00E260D8"/>
    <w:rsid w:val="00E47459"/>
    <w:rsid w:val="00E521A0"/>
    <w:rsid w:val="00E727C2"/>
    <w:rsid w:val="00E910D3"/>
    <w:rsid w:val="00EA58D7"/>
    <w:rsid w:val="00EC5307"/>
    <w:rsid w:val="00ED6710"/>
    <w:rsid w:val="00EE1DC6"/>
    <w:rsid w:val="00EF3125"/>
    <w:rsid w:val="00EF7FBB"/>
    <w:rsid w:val="00F009E0"/>
    <w:rsid w:val="00F07048"/>
    <w:rsid w:val="00F1013D"/>
    <w:rsid w:val="00F82E59"/>
    <w:rsid w:val="00F833A8"/>
    <w:rsid w:val="00F95038"/>
    <w:rsid w:val="00FA0101"/>
    <w:rsid w:val="00FA3A30"/>
    <w:rsid w:val="00FC2E3D"/>
    <w:rsid w:val="00FC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1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3362BC80099C4150FE0578411654E2AA231957E570638F7DCD7AD00sC4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4870</Words>
  <Characters>37528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42314</CharactersWithSpaces>
  <SharedDoc>false</SharedDoc>
  <HLinks>
    <vt:vector size="6" baseType="variant"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consultantplus://offline/ref=BAD3362BC80099C4150FE0578411654E2AA231957E570638F7DCD7AD00sC45H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7</cp:revision>
  <cp:lastPrinted>2021-06-08T04:26:00Z</cp:lastPrinted>
  <dcterms:created xsi:type="dcterms:W3CDTF">2021-04-02T02:45:00Z</dcterms:created>
  <dcterms:modified xsi:type="dcterms:W3CDTF">2021-06-08T06:52:00Z</dcterms:modified>
</cp:coreProperties>
</file>