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E" w:rsidRPr="00005FB9" w:rsidRDefault="00B7561F" w:rsidP="003C4D9F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6E1E3F">
        <w:rPr>
          <w:rFonts w:asciiTheme="majorHAnsi" w:hAnsiTheme="majorHAnsi" w:cs="Times New Roman"/>
          <w:sz w:val="28"/>
          <w:szCs w:val="28"/>
        </w:rPr>
        <w:t xml:space="preserve">Областное государственное казённое учреждение </w:t>
      </w:r>
      <w:r w:rsidRPr="006E1E3F">
        <w:rPr>
          <w:rFonts w:asciiTheme="majorHAnsi" w:hAnsiTheme="majorHAnsi" w:cs="Times"/>
          <w:sz w:val="28"/>
          <w:szCs w:val="28"/>
        </w:rPr>
        <w:t>«</w:t>
      </w:r>
      <w:r w:rsidRPr="006E1E3F">
        <w:rPr>
          <w:rFonts w:asciiTheme="majorHAnsi" w:hAnsiTheme="majorHAnsi" w:cs="Times New Roman"/>
          <w:sz w:val="28"/>
          <w:szCs w:val="28"/>
        </w:rPr>
        <w:t xml:space="preserve">Управление социальной защиты населения по </w:t>
      </w:r>
      <w:proofErr w:type="spellStart"/>
      <w:r w:rsidRPr="006E1E3F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6E1E3F">
        <w:rPr>
          <w:rFonts w:asciiTheme="majorHAnsi" w:hAnsiTheme="majorHAnsi" w:cs="Times New Roman"/>
          <w:sz w:val="28"/>
          <w:szCs w:val="28"/>
        </w:rPr>
        <w:t xml:space="preserve"> району</w:t>
      </w:r>
      <w:r w:rsidRPr="006E1E3F">
        <w:rPr>
          <w:rFonts w:asciiTheme="majorHAnsi" w:hAnsiTheme="majorHAnsi" w:cs="Times"/>
          <w:sz w:val="28"/>
          <w:szCs w:val="28"/>
        </w:rPr>
        <w:t>»</w:t>
      </w:r>
      <w:r w:rsidRPr="006E1E3F">
        <w:rPr>
          <w:rFonts w:asciiTheme="majorHAnsi" w:hAnsiTheme="majorHAnsi" w:cs="Times New Roman"/>
          <w:sz w:val="28"/>
          <w:szCs w:val="28"/>
        </w:rPr>
        <w:t xml:space="preserve"> информирует</w:t>
      </w:r>
      <w:r w:rsidR="0075720B">
        <w:rPr>
          <w:rFonts w:asciiTheme="majorHAnsi" w:hAnsiTheme="majorHAnsi" w:cs="Times New Roman"/>
          <w:sz w:val="28"/>
          <w:szCs w:val="28"/>
        </w:rPr>
        <w:t xml:space="preserve">, </w:t>
      </w:r>
      <w:r w:rsidR="00477615">
        <w:rPr>
          <w:rFonts w:asciiTheme="majorHAnsi" w:hAnsiTheme="majorHAnsi" w:cs="Times New Roman"/>
          <w:sz w:val="28"/>
          <w:szCs w:val="28"/>
        </w:rPr>
        <w:t xml:space="preserve">что вступили в силу изменения от 30.06.2021 г. </w:t>
      </w:r>
      <w:r w:rsidR="0075720B">
        <w:rPr>
          <w:rFonts w:asciiTheme="majorHAnsi" w:hAnsiTheme="majorHAnsi" w:cs="Times New Roman"/>
          <w:sz w:val="28"/>
          <w:szCs w:val="28"/>
        </w:rPr>
        <w:t xml:space="preserve"> в Закон Иркутской области от 17.12.2008 г.  № 113-ОЗ «О мерах социальной поддержки по оплате жилых помещений, отопления и освещения </w:t>
      </w:r>
      <w:r w:rsidR="0075720B" w:rsidRPr="003C4F8D">
        <w:rPr>
          <w:rFonts w:asciiTheme="majorHAnsi" w:hAnsiTheme="majorHAnsi" w:cs="Times New Roman"/>
          <w:b/>
          <w:sz w:val="28"/>
          <w:szCs w:val="28"/>
        </w:rPr>
        <w:t>для отдельных категорий работников образования</w:t>
      </w:r>
      <w:r w:rsidR="0075720B">
        <w:rPr>
          <w:rFonts w:asciiTheme="majorHAnsi" w:hAnsiTheme="majorHAnsi" w:cs="Times New Roman"/>
          <w:sz w:val="28"/>
          <w:szCs w:val="28"/>
        </w:rPr>
        <w:t xml:space="preserve"> в Иркутской области»</w:t>
      </w:r>
      <w:r w:rsidR="00A127CD">
        <w:rPr>
          <w:rFonts w:asciiTheme="majorHAnsi" w:hAnsiTheme="majorHAnsi" w:cs="Times New Roman"/>
          <w:sz w:val="28"/>
          <w:szCs w:val="28"/>
        </w:rPr>
        <w:t>, согласно которых устанавливаю</w:t>
      </w:r>
      <w:r w:rsidR="006C5ACD">
        <w:rPr>
          <w:rFonts w:asciiTheme="majorHAnsi" w:hAnsiTheme="majorHAnsi" w:cs="Times New Roman"/>
          <w:sz w:val="28"/>
          <w:szCs w:val="28"/>
        </w:rPr>
        <w:t xml:space="preserve">тся меры социальной поддержки для педагогических работников, </w:t>
      </w:r>
      <w:r w:rsidR="006C5ACD" w:rsidRPr="00005FB9">
        <w:rPr>
          <w:rFonts w:asciiTheme="majorHAnsi" w:hAnsiTheme="majorHAnsi" w:cs="Times New Roman"/>
          <w:b/>
          <w:sz w:val="28"/>
          <w:szCs w:val="28"/>
        </w:rPr>
        <w:t>руководителей, заместителей руководителей, руководителей</w:t>
      </w:r>
      <w:proofErr w:type="gramEnd"/>
      <w:r w:rsidR="006C5ACD" w:rsidRPr="00005FB9">
        <w:rPr>
          <w:rFonts w:asciiTheme="majorHAnsi" w:hAnsiTheme="majorHAnsi" w:cs="Times New Roman"/>
          <w:b/>
          <w:sz w:val="28"/>
          <w:szCs w:val="28"/>
        </w:rPr>
        <w:t xml:space="preserve"> структурных подразделений государственных образовательных организаций Иркутской области, муниципальных образовательных организаций в Иркутской области и их заместителей, проживающих и работающих в сельской местности. </w:t>
      </w:r>
      <w:r w:rsidR="0075720B" w:rsidRPr="00005FB9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3C4F8D" w:rsidRPr="00005FB9" w:rsidRDefault="003C4F8D" w:rsidP="003C4D9F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Положения настоящего Закона также распространяются на бывших педагогических работников, </w:t>
      </w:r>
      <w:r w:rsidRPr="00005FB9">
        <w:rPr>
          <w:rFonts w:asciiTheme="majorHAnsi" w:hAnsiTheme="majorHAnsi" w:cs="Times New Roman"/>
          <w:b/>
          <w:sz w:val="28"/>
          <w:szCs w:val="28"/>
        </w:rPr>
        <w:t>руководителей, заместителей руководителей, руководителей структурных подразделений государственных образовательных организаций Иркутской области, муниципальных образовательных организаций в Иркутской области и их заместителей.</w:t>
      </w:r>
    </w:p>
    <w:p w:rsidR="00221140" w:rsidRPr="00221140" w:rsidRDefault="00221140" w:rsidP="003C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4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Педагогические работники государственных учреждений области, проживающие и работающие в сельской местности, имеют право на предоставление компенсации расходов на оплату жилых помещений, отопления и освещения.</w:t>
      </w:r>
      <w:bookmarkStart w:id="0" w:name="_GoBack"/>
      <w:bookmarkEnd w:id="0"/>
    </w:p>
    <w:p w:rsidR="003C4D9F" w:rsidRDefault="003C4D9F" w:rsidP="003C4D9F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Изменения распространяют свое действие на правоотношения, возникшие с 1 января 2021 г.</w:t>
      </w:r>
    </w:p>
    <w:p w:rsidR="003C4D9F" w:rsidRPr="006E1E3F" w:rsidRDefault="003C4D9F" w:rsidP="003C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="Times New Roman CYR"/>
          <w:sz w:val="28"/>
          <w:szCs w:val="28"/>
          <w:lang w:eastAsia="ru-RU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ru-RU"/>
        </w:rPr>
        <w:t>Обратиться с заявлением  и документами на предоставление выплаты можно:</w:t>
      </w:r>
    </w:p>
    <w:p w:rsidR="003C4D9F" w:rsidRDefault="003C4D9F" w:rsidP="003C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учреждение по предварительной записи по телефону: </w:t>
      </w:r>
    </w:p>
    <w:p w:rsidR="003C4D9F" w:rsidRPr="00740891" w:rsidRDefault="003C4D9F" w:rsidP="003C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 xml:space="preserve">(395 57) 7 16 20; </w:t>
      </w:r>
    </w:p>
    <w:p w:rsidR="003C4D9F" w:rsidRDefault="003C4D9F" w:rsidP="003C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организацию почтовой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совершение нотариальных действий); </w:t>
      </w:r>
    </w:p>
    <w:p w:rsidR="003C4D9F" w:rsidRDefault="003C4D9F" w:rsidP="003C4D9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ГАУ «Многофункциональный центр предоставления государственных 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 г. Нижнеудинск, ул.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Октябрьская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1-2.</w:t>
      </w:r>
    </w:p>
    <w:p w:rsidR="003C4D9F" w:rsidRDefault="003C4D9F" w:rsidP="003C4D9F">
      <w:pPr>
        <w:pStyle w:val="a5"/>
        <w:shd w:val="clear" w:color="auto" w:fill="FBFCFC"/>
        <w:spacing w:before="0" w:beforeAutospacing="0"/>
        <w:ind w:firstLine="708"/>
        <w:jc w:val="both"/>
        <w:textAlignment w:val="baseline"/>
        <w:rPr>
          <w:rFonts w:asciiTheme="majorHAnsi" w:eastAsiaTheme="minorEastAsia" w:hAnsiTheme="majorHAnsi"/>
          <w:sz w:val="28"/>
          <w:szCs w:val="28"/>
        </w:rPr>
      </w:pPr>
      <w:r w:rsidRPr="005647E8">
        <w:rPr>
          <w:rFonts w:asciiTheme="majorHAnsi" w:eastAsiaTheme="minorEastAsia" w:hAnsiTheme="majorHAnsi"/>
          <w:sz w:val="28"/>
          <w:szCs w:val="28"/>
        </w:rPr>
        <w:t>Более подробную инфор</w:t>
      </w:r>
      <w:r>
        <w:rPr>
          <w:rFonts w:asciiTheme="majorHAnsi" w:eastAsiaTheme="minorEastAsia" w:hAnsiTheme="majorHAnsi"/>
          <w:sz w:val="28"/>
          <w:szCs w:val="28"/>
        </w:rPr>
        <w:t>мацию можно получить по телефонам</w:t>
      </w:r>
      <w:r w:rsidRPr="005647E8">
        <w:rPr>
          <w:rFonts w:asciiTheme="majorHAnsi" w:eastAsiaTheme="minorEastAsia" w:hAnsiTheme="majorHAnsi"/>
          <w:sz w:val="28"/>
          <w:szCs w:val="28"/>
        </w:rPr>
        <w:t xml:space="preserve">: </w:t>
      </w:r>
      <w:r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3C4D9F" w:rsidRPr="00580315" w:rsidRDefault="003C4D9F" w:rsidP="003C4D9F">
      <w:pPr>
        <w:pStyle w:val="a5"/>
        <w:shd w:val="clear" w:color="auto" w:fill="FBFCFC"/>
        <w:spacing w:before="0" w:beforeAutospacing="0"/>
        <w:ind w:firstLine="708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580315">
        <w:rPr>
          <w:b/>
          <w:color w:val="000000"/>
          <w:sz w:val="32"/>
          <w:szCs w:val="32"/>
          <w:bdr w:val="none" w:sz="0" w:space="0" w:color="auto" w:frame="1"/>
        </w:rPr>
        <w:t xml:space="preserve"> (395 57) 7-16-20, 8 (395 57) 7-15-66.</w:t>
      </w:r>
    </w:p>
    <w:p w:rsidR="003C4D9F" w:rsidRPr="006E1E3F" w:rsidRDefault="003C4D9F" w:rsidP="003C4D9F">
      <w:pPr>
        <w:widowControl w:val="0"/>
        <w:autoSpaceDE w:val="0"/>
        <w:autoSpaceDN w:val="0"/>
        <w:adjustRightInd w:val="0"/>
        <w:spacing w:before="108" w:after="100" w:afterAutospacing="1" w:line="240" w:lineRule="auto"/>
        <w:ind w:firstLine="708"/>
        <w:jc w:val="both"/>
        <w:outlineLvl w:val="0"/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</w:pPr>
    </w:p>
    <w:p w:rsidR="003C4D9F" w:rsidRDefault="003C4D9F" w:rsidP="003C4D9F">
      <w:pPr>
        <w:spacing w:after="100" w:afterAutospacing="1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sectPr w:rsidR="003C4D9F" w:rsidSect="00005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1F"/>
    <w:rsid w:val="00005FB9"/>
    <w:rsid w:val="00072BDE"/>
    <w:rsid w:val="00221140"/>
    <w:rsid w:val="003C4D9F"/>
    <w:rsid w:val="003C4F8D"/>
    <w:rsid w:val="00477615"/>
    <w:rsid w:val="006C1FA8"/>
    <w:rsid w:val="006C5ACD"/>
    <w:rsid w:val="0075720B"/>
    <w:rsid w:val="008655D0"/>
    <w:rsid w:val="00A127CD"/>
    <w:rsid w:val="00B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1F"/>
    <w:rPr>
      <w:i/>
      <w:iCs/>
    </w:rPr>
  </w:style>
  <w:style w:type="character" w:styleId="a4">
    <w:name w:val="Hyperlink"/>
    <w:basedOn w:val="a0"/>
    <w:uiPriority w:val="99"/>
    <w:semiHidden/>
    <w:unhideWhenUsed/>
    <w:rsid w:val="003C4D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4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561F"/>
    <w:rPr>
      <w:i/>
      <w:iCs/>
    </w:rPr>
  </w:style>
  <w:style w:type="character" w:styleId="a4">
    <w:name w:val="Hyperlink"/>
    <w:basedOn w:val="a0"/>
    <w:uiPriority w:val="99"/>
    <w:semiHidden/>
    <w:unhideWhenUsed/>
    <w:rsid w:val="003C4D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4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2021-07-12T06:00:00Z</cp:lastPrinted>
  <dcterms:created xsi:type="dcterms:W3CDTF">2021-07-12T08:44:00Z</dcterms:created>
  <dcterms:modified xsi:type="dcterms:W3CDTF">2021-07-12T08:44:00Z</dcterms:modified>
</cp:coreProperties>
</file>