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B1" w:rsidRDefault="00C868B1" w:rsidP="00C868B1">
      <w:pPr>
        <w:rPr>
          <w:rFonts w:ascii="Times New Roman" w:eastAsia="Times New Roman" w:hAnsi="Times New Roman" w:cs="Times New Roman"/>
          <w:szCs w:val="20"/>
        </w:rPr>
      </w:pPr>
      <w:bookmarkStart w:id="0" w:name="_GoBack"/>
      <w:bookmarkEnd w:id="0"/>
    </w:p>
    <w:p w:rsidR="00C868B1" w:rsidRPr="00714900" w:rsidRDefault="00537A8D" w:rsidP="00C868B1">
      <w:pPr>
        <w:rPr>
          <w:rFonts w:ascii="Times New Roman" w:eastAsia="Times New Roman" w:hAnsi="Times New Roman" w:cs="Times New Roman"/>
        </w:rPr>
      </w:pPr>
      <w:r>
        <w:rPr>
          <w:rFonts w:ascii="Times New Roman" w:eastAsia="Times New Roman" w:hAnsi="Times New Roman" w:cs="Times New Roman"/>
        </w:rPr>
        <w:t>«</w:t>
      </w:r>
      <w:r w:rsidR="007C4464">
        <w:rPr>
          <w:rFonts w:ascii="Times New Roman" w:eastAsia="Times New Roman" w:hAnsi="Times New Roman" w:cs="Times New Roman"/>
        </w:rPr>
        <w:t>17» февраля</w:t>
      </w:r>
      <w:r w:rsidR="00C868B1" w:rsidRPr="00714900">
        <w:rPr>
          <w:rFonts w:ascii="Times New Roman" w:eastAsia="Times New Roman" w:hAnsi="Times New Roman" w:cs="Times New Roman"/>
        </w:rPr>
        <w:t xml:space="preserve"> 2021г.</w:t>
      </w:r>
    </w:p>
    <w:p w:rsidR="00334444" w:rsidRDefault="00334444"/>
    <w:p w:rsidR="001D302C" w:rsidRDefault="001D302C" w:rsidP="00C868B1">
      <w:pPr>
        <w:pStyle w:val="2"/>
        <w:shd w:val="clear" w:color="auto" w:fill="auto"/>
        <w:spacing w:line="317" w:lineRule="exact"/>
        <w:ind w:right="60"/>
        <w:jc w:val="center"/>
        <w:rPr>
          <w:sz w:val="24"/>
          <w:szCs w:val="24"/>
        </w:rPr>
      </w:pPr>
      <w:r>
        <w:rPr>
          <w:sz w:val="24"/>
          <w:szCs w:val="24"/>
        </w:rPr>
        <w:t>ИНФОРМАЦИЯ</w:t>
      </w:r>
    </w:p>
    <w:p w:rsidR="00C868B1" w:rsidRPr="00714900" w:rsidRDefault="00C868B1" w:rsidP="00C868B1">
      <w:pPr>
        <w:pStyle w:val="2"/>
        <w:shd w:val="clear" w:color="auto" w:fill="auto"/>
        <w:spacing w:line="317" w:lineRule="exact"/>
        <w:ind w:right="60"/>
        <w:jc w:val="center"/>
        <w:rPr>
          <w:sz w:val="24"/>
          <w:szCs w:val="24"/>
        </w:rPr>
      </w:pPr>
      <w:r w:rsidRPr="00714900">
        <w:rPr>
          <w:sz w:val="24"/>
          <w:szCs w:val="24"/>
        </w:rPr>
        <w:t>Отчет по исполнению</w:t>
      </w:r>
    </w:p>
    <w:p w:rsidR="00C868B1" w:rsidRPr="00714900" w:rsidRDefault="00C868B1" w:rsidP="00C868B1">
      <w:pPr>
        <w:pStyle w:val="2"/>
        <w:shd w:val="clear" w:color="auto" w:fill="auto"/>
        <w:spacing w:line="317" w:lineRule="exact"/>
        <w:ind w:right="60"/>
        <w:jc w:val="center"/>
        <w:rPr>
          <w:sz w:val="24"/>
          <w:szCs w:val="24"/>
        </w:rPr>
      </w:pPr>
      <w:r w:rsidRPr="00714900">
        <w:rPr>
          <w:sz w:val="24"/>
          <w:szCs w:val="24"/>
        </w:rPr>
        <w:t>дополнительных мероприятий по противодействию распространению наркомании</w:t>
      </w:r>
    </w:p>
    <w:p w:rsidR="00C868B1" w:rsidRPr="00714900" w:rsidRDefault="0097415A" w:rsidP="00C868B1">
      <w:pPr>
        <w:pStyle w:val="2"/>
        <w:shd w:val="clear" w:color="auto" w:fill="auto"/>
        <w:spacing w:after="297" w:line="317" w:lineRule="exact"/>
        <w:ind w:right="60"/>
        <w:jc w:val="center"/>
        <w:rPr>
          <w:sz w:val="24"/>
          <w:szCs w:val="24"/>
        </w:rPr>
      </w:pPr>
      <w:r>
        <w:rPr>
          <w:sz w:val="24"/>
          <w:szCs w:val="24"/>
        </w:rPr>
        <w:t xml:space="preserve">на территории Шумского </w:t>
      </w:r>
      <w:r w:rsidR="00C868B1" w:rsidRPr="0097415A">
        <w:rPr>
          <w:sz w:val="24"/>
          <w:szCs w:val="24"/>
        </w:rPr>
        <w:t>му</w:t>
      </w:r>
      <w:r w:rsidR="00537A8D" w:rsidRPr="0097415A">
        <w:rPr>
          <w:sz w:val="24"/>
          <w:szCs w:val="24"/>
        </w:rPr>
        <w:t>ниципального</w:t>
      </w:r>
      <w:r w:rsidR="00537A8D">
        <w:rPr>
          <w:sz w:val="24"/>
          <w:szCs w:val="24"/>
        </w:rPr>
        <w:t xml:space="preserve"> образования на 2020</w:t>
      </w:r>
      <w:r w:rsidR="00C868B1" w:rsidRPr="00714900">
        <w:rPr>
          <w:sz w:val="24"/>
          <w:szCs w:val="24"/>
        </w:rPr>
        <w:t xml:space="preserve"> год</w:t>
      </w:r>
    </w:p>
    <w:tbl>
      <w:tblPr>
        <w:tblStyle w:val="a4"/>
        <w:tblW w:w="0" w:type="auto"/>
        <w:tblLook w:val="04A0"/>
      </w:tblPr>
      <w:tblGrid>
        <w:gridCol w:w="704"/>
        <w:gridCol w:w="6576"/>
        <w:gridCol w:w="5756"/>
        <w:gridCol w:w="1537"/>
      </w:tblGrid>
      <w:tr w:rsidR="00C868B1" w:rsidRPr="00C868B1" w:rsidTr="002276DD">
        <w:tc>
          <w:tcPr>
            <w:tcW w:w="704" w:type="dxa"/>
          </w:tcPr>
          <w:p w:rsidR="00C868B1" w:rsidRPr="00C868B1" w:rsidRDefault="00C868B1" w:rsidP="00C868B1">
            <w:pPr>
              <w:jc w:val="both"/>
            </w:pPr>
            <w:r w:rsidRPr="00C868B1">
              <w:t>№ п/п</w:t>
            </w:r>
          </w:p>
        </w:tc>
        <w:tc>
          <w:tcPr>
            <w:tcW w:w="6576" w:type="dxa"/>
          </w:tcPr>
          <w:p w:rsidR="00C868B1" w:rsidRPr="00C868B1" w:rsidRDefault="00C868B1" w:rsidP="00C868B1">
            <w:pPr>
              <w:jc w:val="center"/>
            </w:pPr>
            <w:r w:rsidRPr="00C868B1">
              <w:rPr>
                <w:rStyle w:val="1"/>
                <w:rFonts w:ascii="Courier New" w:eastAsia="Courier New" w:hAnsi="Courier New" w:cs="Courier New"/>
                <w:sz w:val="22"/>
                <w:szCs w:val="22"/>
              </w:rPr>
              <w:t>Мероприятие</w:t>
            </w:r>
          </w:p>
        </w:tc>
        <w:tc>
          <w:tcPr>
            <w:tcW w:w="5756" w:type="dxa"/>
          </w:tcPr>
          <w:p w:rsidR="00C868B1" w:rsidRPr="00C868B1" w:rsidRDefault="00C868B1" w:rsidP="00C868B1">
            <w:pPr>
              <w:jc w:val="center"/>
            </w:pPr>
            <w:r>
              <w:t>Исполнение</w:t>
            </w:r>
          </w:p>
        </w:tc>
        <w:tc>
          <w:tcPr>
            <w:tcW w:w="1524" w:type="dxa"/>
          </w:tcPr>
          <w:p w:rsidR="00C868B1" w:rsidRPr="00C868B1" w:rsidRDefault="00C868B1" w:rsidP="00C868B1">
            <w:pPr>
              <w:jc w:val="center"/>
            </w:pPr>
            <w:r w:rsidRPr="00C868B1">
              <w:rPr>
                <w:rStyle w:val="1"/>
                <w:rFonts w:ascii="Courier New" w:eastAsia="Courier New" w:hAnsi="Courier New" w:cs="Courier New"/>
                <w:sz w:val="22"/>
                <w:szCs w:val="22"/>
              </w:rPr>
              <w:t>Примечание</w:t>
            </w:r>
          </w:p>
        </w:tc>
      </w:tr>
      <w:tr w:rsidR="00C868B1" w:rsidRPr="00C868B1" w:rsidTr="002276DD">
        <w:tc>
          <w:tcPr>
            <w:tcW w:w="704" w:type="dxa"/>
          </w:tcPr>
          <w:p w:rsidR="00C868B1" w:rsidRPr="00C868B1" w:rsidRDefault="00C868B1" w:rsidP="00C868B1">
            <w:pPr>
              <w:jc w:val="both"/>
            </w:pPr>
            <w:r>
              <w:t>1</w:t>
            </w:r>
          </w:p>
        </w:tc>
        <w:tc>
          <w:tcPr>
            <w:tcW w:w="6576" w:type="dxa"/>
          </w:tcPr>
          <w:p w:rsidR="00C868B1" w:rsidRPr="00C868B1" w:rsidRDefault="00C868B1" w:rsidP="00C868B1">
            <w:pPr>
              <w:jc w:val="center"/>
            </w:pPr>
            <w:r>
              <w:t>2</w:t>
            </w:r>
          </w:p>
        </w:tc>
        <w:tc>
          <w:tcPr>
            <w:tcW w:w="5756" w:type="dxa"/>
          </w:tcPr>
          <w:p w:rsidR="00C868B1" w:rsidRPr="00C868B1" w:rsidRDefault="00C868B1" w:rsidP="00C868B1">
            <w:pPr>
              <w:jc w:val="center"/>
            </w:pPr>
            <w:r>
              <w:t>3</w:t>
            </w:r>
          </w:p>
        </w:tc>
        <w:tc>
          <w:tcPr>
            <w:tcW w:w="1524" w:type="dxa"/>
          </w:tcPr>
          <w:p w:rsidR="00C868B1" w:rsidRPr="00C868B1" w:rsidRDefault="00C868B1" w:rsidP="00C868B1">
            <w:pPr>
              <w:jc w:val="center"/>
            </w:pPr>
            <w:r>
              <w:t>4</w:t>
            </w:r>
          </w:p>
        </w:tc>
      </w:tr>
      <w:tr w:rsidR="00C868B1" w:rsidRPr="00C868B1" w:rsidTr="008B0BF3">
        <w:tc>
          <w:tcPr>
            <w:tcW w:w="14560" w:type="dxa"/>
            <w:gridSpan w:val="4"/>
          </w:tcPr>
          <w:p w:rsidR="00C868B1" w:rsidRPr="00C868B1" w:rsidRDefault="00C868B1" w:rsidP="00C868B1">
            <w:pPr>
              <w:jc w:val="center"/>
              <w:rPr>
                <w:b/>
              </w:rPr>
            </w:pPr>
            <w:r w:rsidRPr="00C868B1">
              <w:rPr>
                <w:b/>
              </w:rPr>
              <w:t>Противодействие незаконному обороту наркотических средств на территории муниципального образования (организация работы по противодействию факторам, оказывающим влияние на наркотизацию населения «Геополитический», «Миграция из стран центрально-азиатского региона», «Наличие учреждений пенитенциарной системы» «Распространение новых видов наркотических средств» «Пересылка международных почтовых отправлений», «Организация сбыта наркотиков через сеть «Интернет», посредством номеров телефонов сотовой связи»)</w:t>
            </w:r>
          </w:p>
        </w:tc>
      </w:tr>
      <w:tr w:rsidR="00C868B1" w:rsidRPr="00C868B1" w:rsidTr="002276DD">
        <w:tc>
          <w:tcPr>
            <w:tcW w:w="704" w:type="dxa"/>
          </w:tcPr>
          <w:p w:rsidR="00C868B1" w:rsidRPr="00C868B1" w:rsidRDefault="00C868B1" w:rsidP="00C868B1">
            <w:pPr>
              <w:jc w:val="both"/>
            </w:pPr>
            <w:r>
              <w:t>1</w:t>
            </w:r>
          </w:p>
        </w:tc>
        <w:tc>
          <w:tcPr>
            <w:tcW w:w="6576" w:type="dxa"/>
          </w:tcPr>
          <w:p w:rsidR="00C868B1" w:rsidRPr="00C868B1" w:rsidRDefault="00C868B1" w:rsidP="00C868B1">
            <w:pPr>
              <w:jc w:val="both"/>
            </w:pPr>
            <w:r w:rsidRPr="00C868B1">
              <w:t>Организация социально-значимой деятельности детей, подростков и молодежи по месту жительства. Трудоустройство на период каникул.</w:t>
            </w:r>
          </w:p>
        </w:tc>
        <w:tc>
          <w:tcPr>
            <w:tcW w:w="5756" w:type="dxa"/>
          </w:tcPr>
          <w:p w:rsidR="00C868B1" w:rsidRPr="00C868B1" w:rsidRDefault="00C868B1" w:rsidP="00C868B1">
            <w:pPr>
              <w:jc w:val="both"/>
            </w:pPr>
          </w:p>
        </w:tc>
        <w:tc>
          <w:tcPr>
            <w:tcW w:w="1524" w:type="dxa"/>
          </w:tcPr>
          <w:p w:rsidR="00C868B1" w:rsidRPr="00C868B1" w:rsidRDefault="00C868B1" w:rsidP="00C868B1">
            <w:pPr>
              <w:jc w:val="both"/>
            </w:pPr>
          </w:p>
        </w:tc>
      </w:tr>
      <w:tr w:rsidR="00C868B1" w:rsidRPr="00C868B1" w:rsidTr="002276DD">
        <w:tc>
          <w:tcPr>
            <w:tcW w:w="704" w:type="dxa"/>
          </w:tcPr>
          <w:p w:rsidR="00C868B1" w:rsidRPr="00C868B1" w:rsidRDefault="00C868B1" w:rsidP="00C868B1">
            <w:pPr>
              <w:jc w:val="both"/>
            </w:pPr>
            <w:r>
              <w:t>2</w:t>
            </w:r>
          </w:p>
        </w:tc>
        <w:tc>
          <w:tcPr>
            <w:tcW w:w="6576" w:type="dxa"/>
          </w:tcPr>
          <w:p w:rsidR="00C868B1" w:rsidRPr="00C868B1" w:rsidRDefault="00C868B1" w:rsidP="00C868B1">
            <w:pPr>
              <w:jc w:val="both"/>
            </w:pPr>
            <w:r w:rsidRPr="00C868B1">
              <w:t>Организация и проведение мероприятий по профилактике межнациональных (межэтнических) конфликтов (проведение национально-культурных акций)</w:t>
            </w:r>
          </w:p>
        </w:tc>
        <w:tc>
          <w:tcPr>
            <w:tcW w:w="5756" w:type="dxa"/>
          </w:tcPr>
          <w:p w:rsidR="00C868B1" w:rsidRPr="00295604" w:rsidRDefault="00295604" w:rsidP="00C54734">
            <w:pPr>
              <w:rPr>
                <w:rFonts w:ascii="Times New Roman" w:hAnsi="Times New Roman" w:cs="Times New Roman"/>
                <w:sz w:val="20"/>
                <w:szCs w:val="20"/>
              </w:rPr>
            </w:pPr>
            <w:r>
              <w:rPr>
                <w:rFonts w:ascii="Times New Roman" w:hAnsi="Times New Roman" w:cs="Times New Roman"/>
                <w:sz w:val="20"/>
                <w:szCs w:val="20"/>
              </w:rPr>
              <w:t xml:space="preserve">На базе МКУК Шумского муниципального образования </w:t>
            </w:r>
            <w:r w:rsidR="00DA76D2">
              <w:rPr>
                <w:rFonts w:ascii="Times New Roman" w:hAnsi="Times New Roman" w:cs="Times New Roman"/>
                <w:sz w:val="20"/>
                <w:szCs w:val="20"/>
              </w:rPr>
              <w:t xml:space="preserve"> 1 ноября 2020 года проведено </w:t>
            </w:r>
            <w:proofErr w:type="spellStart"/>
            <w:r w:rsidR="00DA76D2">
              <w:rPr>
                <w:rFonts w:ascii="Times New Roman" w:hAnsi="Times New Roman" w:cs="Times New Roman"/>
                <w:sz w:val="20"/>
                <w:szCs w:val="20"/>
              </w:rPr>
              <w:t>онлайн</w:t>
            </w:r>
            <w:proofErr w:type="spellEnd"/>
            <w:r w:rsidR="00DA76D2">
              <w:rPr>
                <w:rFonts w:ascii="Times New Roman" w:hAnsi="Times New Roman" w:cs="Times New Roman"/>
                <w:sz w:val="20"/>
                <w:szCs w:val="20"/>
              </w:rPr>
              <w:t xml:space="preserve"> мероприятие (видеоролик) – «День народного единства». Мероприятие проводилось в целях воспитания патриотизма, уважения  к прошлому и настоящему многонационального народа России</w:t>
            </w:r>
            <w:r w:rsidR="00832962">
              <w:rPr>
                <w:rFonts w:ascii="Times New Roman" w:hAnsi="Times New Roman" w:cs="Times New Roman"/>
                <w:sz w:val="20"/>
                <w:szCs w:val="20"/>
              </w:rPr>
              <w:t xml:space="preserve">. В подготовке мероприятия приняло 12 участников, </w:t>
            </w:r>
            <w:r w:rsidR="00F06206">
              <w:rPr>
                <w:rFonts w:ascii="Times New Roman" w:hAnsi="Times New Roman" w:cs="Times New Roman"/>
                <w:sz w:val="20"/>
                <w:szCs w:val="20"/>
              </w:rPr>
              <w:t>в сети «Интернет» зафиксировано1500 просмотров.</w:t>
            </w:r>
          </w:p>
        </w:tc>
        <w:tc>
          <w:tcPr>
            <w:tcW w:w="1524" w:type="dxa"/>
          </w:tcPr>
          <w:p w:rsidR="00C868B1" w:rsidRPr="00C868B1" w:rsidRDefault="00C868B1" w:rsidP="00C868B1">
            <w:pPr>
              <w:jc w:val="both"/>
            </w:pPr>
          </w:p>
        </w:tc>
      </w:tr>
      <w:tr w:rsidR="00C868B1" w:rsidRPr="00C868B1" w:rsidTr="002276DD">
        <w:tc>
          <w:tcPr>
            <w:tcW w:w="704" w:type="dxa"/>
          </w:tcPr>
          <w:p w:rsidR="00C868B1" w:rsidRDefault="00C54734" w:rsidP="00C868B1">
            <w:pPr>
              <w:jc w:val="both"/>
            </w:pPr>
            <w:r>
              <w:t>3</w:t>
            </w:r>
          </w:p>
        </w:tc>
        <w:tc>
          <w:tcPr>
            <w:tcW w:w="6576" w:type="dxa"/>
          </w:tcPr>
          <w:p w:rsidR="00C868B1" w:rsidRPr="00C868B1" w:rsidRDefault="00C868B1" w:rsidP="00C868B1">
            <w:pPr>
              <w:jc w:val="both"/>
            </w:pPr>
            <w:r w:rsidRPr="00C868B1">
              <w:t>Организация работы по проведению анкетирования населения в рамках комплексного социологического исследования по выявлению уровня наркотизации общества и отношения населения муниципального образования «Нижнеудинский район» к проблемам наркомании</w:t>
            </w:r>
          </w:p>
        </w:tc>
        <w:tc>
          <w:tcPr>
            <w:tcW w:w="5756" w:type="dxa"/>
          </w:tcPr>
          <w:p w:rsidR="00C868B1" w:rsidRPr="0097415A" w:rsidRDefault="0097415A" w:rsidP="00C868B1">
            <w:pPr>
              <w:jc w:val="both"/>
              <w:rPr>
                <w:rFonts w:ascii="Times New Roman" w:hAnsi="Times New Roman" w:cs="Times New Roman"/>
                <w:sz w:val="20"/>
                <w:szCs w:val="20"/>
              </w:rPr>
            </w:pPr>
            <w:r>
              <w:rPr>
                <w:rFonts w:ascii="Times New Roman" w:hAnsi="Times New Roman" w:cs="Times New Roman"/>
                <w:sz w:val="20"/>
                <w:szCs w:val="20"/>
              </w:rPr>
              <w:t xml:space="preserve">Членами </w:t>
            </w:r>
            <w:proofErr w:type="spellStart"/>
            <w:r>
              <w:rPr>
                <w:rFonts w:ascii="Times New Roman" w:hAnsi="Times New Roman" w:cs="Times New Roman"/>
                <w:sz w:val="20"/>
                <w:szCs w:val="20"/>
              </w:rPr>
              <w:t>антинаркотической</w:t>
            </w:r>
            <w:proofErr w:type="spellEnd"/>
            <w:r>
              <w:rPr>
                <w:rFonts w:ascii="Times New Roman" w:hAnsi="Times New Roman" w:cs="Times New Roman"/>
                <w:sz w:val="20"/>
                <w:szCs w:val="20"/>
              </w:rPr>
              <w:t xml:space="preserve"> комиссии проведено мероприятие с участием</w:t>
            </w:r>
            <w:r w:rsidR="00FF7D28">
              <w:rPr>
                <w:rFonts w:ascii="Times New Roman" w:hAnsi="Times New Roman" w:cs="Times New Roman"/>
                <w:sz w:val="20"/>
                <w:szCs w:val="20"/>
              </w:rPr>
              <w:t xml:space="preserve"> учащихся </w:t>
            </w:r>
            <w:proofErr w:type="spellStart"/>
            <w:r w:rsidR="00FF7D28">
              <w:rPr>
                <w:rFonts w:ascii="Times New Roman" w:hAnsi="Times New Roman" w:cs="Times New Roman"/>
                <w:sz w:val="20"/>
                <w:szCs w:val="20"/>
              </w:rPr>
              <w:t>Шумской</w:t>
            </w:r>
            <w:proofErr w:type="spellEnd"/>
            <w:r w:rsidR="00FF7D28">
              <w:rPr>
                <w:rFonts w:ascii="Times New Roman" w:hAnsi="Times New Roman" w:cs="Times New Roman"/>
                <w:sz w:val="20"/>
                <w:szCs w:val="20"/>
              </w:rPr>
              <w:t xml:space="preserve"> средней общеобразовательной школы под названием «Независимое детство». Одним из этапов мероприятия было анкетирование. В анкетировании приняли участие учащиеся 7-11 классов. В ходе анкетирования выявлено негативное отношение школьников к наркотикам, не выявлено наркозависимых либо хоть раз пробовавших наркотики. </w:t>
            </w:r>
            <w:r w:rsidR="00632712">
              <w:rPr>
                <w:rFonts w:ascii="Times New Roman" w:hAnsi="Times New Roman" w:cs="Times New Roman"/>
                <w:sz w:val="20"/>
                <w:szCs w:val="20"/>
              </w:rPr>
              <w:t>Подростков, состоящих на учете с синдромом зависимости от наркотических средств и потребителей наркотических средств среди подростков</w:t>
            </w:r>
            <w:proofErr w:type="gramStart"/>
            <w:r w:rsidR="00632712">
              <w:rPr>
                <w:rFonts w:ascii="Times New Roman" w:hAnsi="Times New Roman" w:cs="Times New Roman"/>
                <w:sz w:val="20"/>
                <w:szCs w:val="20"/>
              </w:rPr>
              <w:t xml:space="preserve"> ,</w:t>
            </w:r>
            <w:proofErr w:type="gramEnd"/>
            <w:r w:rsidR="00632712">
              <w:rPr>
                <w:rFonts w:ascii="Times New Roman" w:hAnsi="Times New Roman" w:cs="Times New Roman"/>
                <w:sz w:val="20"/>
                <w:szCs w:val="20"/>
              </w:rPr>
              <w:t xml:space="preserve"> учащихся нет.</w:t>
            </w:r>
          </w:p>
        </w:tc>
        <w:tc>
          <w:tcPr>
            <w:tcW w:w="1524" w:type="dxa"/>
          </w:tcPr>
          <w:p w:rsidR="00C868B1" w:rsidRPr="00C868B1" w:rsidRDefault="00C868B1" w:rsidP="00C868B1">
            <w:pPr>
              <w:jc w:val="both"/>
            </w:pPr>
          </w:p>
        </w:tc>
      </w:tr>
      <w:tr w:rsidR="00C868B1" w:rsidRPr="00C868B1" w:rsidTr="002007DE">
        <w:tc>
          <w:tcPr>
            <w:tcW w:w="14560" w:type="dxa"/>
            <w:gridSpan w:val="4"/>
          </w:tcPr>
          <w:p w:rsidR="00C868B1" w:rsidRPr="00C868B1" w:rsidRDefault="00C868B1" w:rsidP="00C868B1">
            <w:pPr>
              <w:jc w:val="center"/>
            </w:pPr>
            <w:r w:rsidRPr="00C868B1">
              <w:rPr>
                <w:rStyle w:val="a5"/>
                <w:rFonts w:ascii="Courier New" w:eastAsia="Courier New" w:hAnsi="Courier New" w:cs="Courier New"/>
                <w:sz w:val="22"/>
                <w:szCs w:val="22"/>
              </w:rPr>
              <w:t xml:space="preserve">Устранение причин и условий, способствующих совершению правонарушений, связанных со сбытом и потреблением наркотических средств </w:t>
            </w:r>
            <w:proofErr w:type="spellStart"/>
            <w:r w:rsidRPr="00C868B1">
              <w:rPr>
                <w:rStyle w:val="a5"/>
                <w:rFonts w:ascii="Courier New" w:eastAsia="Courier New" w:hAnsi="Courier New" w:cs="Courier New"/>
                <w:sz w:val="22"/>
                <w:szCs w:val="22"/>
              </w:rPr>
              <w:t>каннабисной</w:t>
            </w:r>
            <w:proofErr w:type="spellEnd"/>
            <w:r w:rsidRPr="00C868B1">
              <w:rPr>
                <w:rStyle w:val="a5"/>
                <w:rFonts w:ascii="Courier New" w:eastAsia="Courier New" w:hAnsi="Courier New" w:cs="Courier New"/>
                <w:sz w:val="22"/>
                <w:szCs w:val="22"/>
              </w:rPr>
              <w:t xml:space="preserve"> группы (организация работы по противодействию фактору, оказывающему влияние на наркотизацию населения «Доступность сырья для изготовления наркотиков </w:t>
            </w:r>
            <w:proofErr w:type="spellStart"/>
            <w:r w:rsidRPr="00C868B1">
              <w:rPr>
                <w:rStyle w:val="a5"/>
                <w:rFonts w:ascii="Courier New" w:eastAsia="Courier New" w:hAnsi="Courier New" w:cs="Courier New"/>
                <w:sz w:val="22"/>
                <w:szCs w:val="22"/>
              </w:rPr>
              <w:t>каннабисной</w:t>
            </w:r>
            <w:proofErr w:type="spellEnd"/>
            <w:r w:rsidRPr="00C868B1">
              <w:rPr>
                <w:rStyle w:val="a5"/>
                <w:rFonts w:ascii="Courier New" w:eastAsia="Courier New" w:hAnsi="Courier New" w:cs="Courier New"/>
                <w:sz w:val="22"/>
                <w:szCs w:val="22"/>
              </w:rPr>
              <w:t xml:space="preserve"> группы»).</w:t>
            </w:r>
          </w:p>
        </w:tc>
      </w:tr>
      <w:tr w:rsidR="00C868B1" w:rsidRPr="00C868B1" w:rsidTr="002276DD">
        <w:tc>
          <w:tcPr>
            <w:tcW w:w="704" w:type="dxa"/>
          </w:tcPr>
          <w:p w:rsidR="00C868B1" w:rsidRDefault="00C868B1" w:rsidP="00C868B1">
            <w:pPr>
              <w:jc w:val="both"/>
            </w:pPr>
            <w:r>
              <w:lastRenderedPageBreak/>
              <w:t>1</w:t>
            </w:r>
          </w:p>
        </w:tc>
        <w:tc>
          <w:tcPr>
            <w:tcW w:w="6576" w:type="dxa"/>
          </w:tcPr>
          <w:p w:rsidR="00C868B1" w:rsidRPr="00C868B1" w:rsidRDefault="00CD0038" w:rsidP="00C868B1">
            <w:pPr>
              <w:jc w:val="both"/>
            </w:pPr>
            <w:r w:rsidRPr="00CD0038">
              <w:t>Проведение мероприятий, направленных на своевременное выявление и уничтожение дикорастущей конопли, согласно утвержденному плану-графику на 2020 год.</w:t>
            </w:r>
          </w:p>
        </w:tc>
        <w:tc>
          <w:tcPr>
            <w:tcW w:w="5756" w:type="dxa"/>
          </w:tcPr>
          <w:p w:rsidR="00676149" w:rsidRPr="00B60262" w:rsidRDefault="00B60262" w:rsidP="00676149">
            <w:pPr>
              <w:jc w:val="both"/>
              <w:rPr>
                <w:rFonts w:ascii="Times New Roman" w:hAnsi="Times New Roman" w:cs="Times New Roman"/>
                <w:sz w:val="20"/>
                <w:szCs w:val="20"/>
              </w:rPr>
            </w:pPr>
            <w:r>
              <w:rPr>
                <w:rFonts w:ascii="Times New Roman" w:hAnsi="Times New Roman" w:cs="Times New Roman"/>
                <w:sz w:val="20"/>
                <w:szCs w:val="20"/>
              </w:rPr>
              <w:t>В рамках реализации муниципальной программы  «Мероприятия по профилактике наркомании в Шумском муниципальном образовании на 2019-2021 г.г.»</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согласно утвержденному плану-графику на 2020 год, </w:t>
            </w:r>
            <w:proofErr w:type="spellStart"/>
            <w:r>
              <w:rPr>
                <w:rFonts w:ascii="Times New Roman" w:hAnsi="Times New Roman" w:cs="Times New Roman"/>
                <w:sz w:val="20"/>
                <w:szCs w:val="20"/>
              </w:rPr>
              <w:t>антинаркотической</w:t>
            </w:r>
            <w:proofErr w:type="spellEnd"/>
            <w:r>
              <w:rPr>
                <w:rFonts w:ascii="Times New Roman" w:hAnsi="Times New Roman" w:cs="Times New Roman"/>
                <w:sz w:val="20"/>
                <w:szCs w:val="20"/>
              </w:rPr>
              <w:t xml:space="preserve"> комиссией Шумского муниципального образования  было проведено 4 рейда, направленных на выявление и уничтожение мест произрастания дикорастущей конопли. (22.06.2020 г., 17.07.2020 г, 20.08.2020 г, 14.09.2020 г.). Составлены акты.</w:t>
            </w:r>
          </w:p>
        </w:tc>
        <w:tc>
          <w:tcPr>
            <w:tcW w:w="1524" w:type="dxa"/>
          </w:tcPr>
          <w:p w:rsidR="00C868B1" w:rsidRPr="00C868B1" w:rsidRDefault="00C868B1" w:rsidP="00C868B1">
            <w:pPr>
              <w:jc w:val="both"/>
            </w:pPr>
          </w:p>
        </w:tc>
      </w:tr>
      <w:tr w:rsidR="00C868B1" w:rsidRPr="00C868B1" w:rsidTr="002276DD">
        <w:tc>
          <w:tcPr>
            <w:tcW w:w="704" w:type="dxa"/>
          </w:tcPr>
          <w:p w:rsidR="00C868B1" w:rsidRDefault="00C868B1" w:rsidP="00C868B1">
            <w:pPr>
              <w:jc w:val="both"/>
            </w:pPr>
            <w:r>
              <w:t>2</w:t>
            </w:r>
          </w:p>
        </w:tc>
        <w:tc>
          <w:tcPr>
            <w:tcW w:w="6576" w:type="dxa"/>
          </w:tcPr>
          <w:p w:rsidR="00C868B1" w:rsidRPr="00C868B1" w:rsidRDefault="00CD0038" w:rsidP="00C868B1">
            <w:pPr>
              <w:jc w:val="both"/>
            </w:pPr>
            <w:r w:rsidRPr="00CD0038">
              <w:t>Информирование населения об ответственности за выращивание (культивирование) растений, содержащих психотропные и наркотические вещества; за непринятие мер по уничтожению дикорастущей конопли через СМИ, распространение средств печатной продукции.</w:t>
            </w:r>
          </w:p>
        </w:tc>
        <w:tc>
          <w:tcPr>
            <w:tcW w:w="5756" w:type="dxa"/>
          </w:tcPr>
          <w:p w:rsidR="00C868B1" w:rsidRPr="00A50DEA" w:rsidRDefault="00A50DEA" w:rsidP="00A50DEA">
            <w:pPr>
              <w:jc w:val="both"/>
              <w:rPr>
                <w:rFonts w:ascii="Times New Roman" w:hAnsi="Times New Roman" w:cs="Times New Roman"/>
                <w:sz w:val="20"/>
                <w:szCs w:val="20"/>
              </w:rPr>
            </w:pPr>
            <w:r>
              <w:rPr>
                <w:rFonts w:ascii="Times New Roman" w:hAnsi="Times New Roman" w:cs="Times New Roman"/>
                <w:sz w:val="20"/>
                <w:szCs w:val="20"/>
              </w:rPr>
              <w:t xml:space="preserve">Информирование населения Шумского муниципального образования  проводится путем размещения листовок в местах для </w:t>
            </w:r>
            <w:r w:rsidR="00253F92">
              <w:rPr>
                <w:rFonts w:ascii="Times New Roman" w:hAnsi="Times New Roman" w:cs="Times New Roman"/>
                <w:sz w:val="20"/>
                <w:szCs w:val="20"/>
              </w:rPr>
              <w:t>размещения наружной рекламы по адресам: ул. Заозерная, 2 – администрация Шумского МО, ул. Столярная, 1а – стенд для размещения информации МКУК Шумского МО. Изготовлено и распространено 30 экземпляров методических материалов по вопросам противодействия распространению наркомании, а именно: листовки для владельцев земельных участков</w:t>
            </w:r>
            <w:proofErr w:type="gramStart"/>
            <w:r w:rsidR="00253F92">
              <w:rPr>
                <w:rFonts w:ascii="Times New Roman" w:hAnsi="Times New Roman" w:cs="Times New Roman"/>
                <w:sz w:val="20"/>
                <w:szCs w:val="20"/>
              </w:rPr>
              <w:t xml:space="preserve"> ,</w:t>
            </w:r>
            <w:proofErr w:type="gramEnd"/>
            <w:r w:rsidR="00253F92">
              <w:rPr>
                <w:rFonts w:ascii="Times New Roman" w:hAnsi="Times New Roman" w:cs="Times New Roman"/>
                <w:sz w:val="20"/>
                <w:szCs w:val="20"/>
              </w:rPr>
              <w:t xml:space="preserve"> лиц, арендующих землю, фермеров об </w:t>
            </w:r>
            <w:r w:rsidR="00D91965">
              <w:rPr>
                <w:rFonts w:ascii="Times New Roman" w:hAnsi="Times New Roman" w:cs="Times New Roman"/>
                <w:sz w:val="20"/>
                <w:szCs w:val="20"/>
              </w:rPr>
              <w:t>ответственности за незаконное культивирование растений, содержащих наркотические средства. Листовки размещены на информационных стендах Шумского муниципального образования</w:t>
            </w:r>
            <w:proofErr w:type="gramStart"/>
            <w:r w:rsidR="00D91965">
              <w:rPr>
                <w:rFonts w:ascii="Times New Roman" w:hAnsi="Times New Roman" w:cs="Times New Roman"/>
                <w:sz w:val="20"/>
                <w:szCs w:val="20"/>
              </w:rPr>
              <w:t xml:space="preserve"> ,</w:t>
            </w:r>
            <w:proofErr w:type="gramEnd"/>
            <w:r w:rsidR="00D91965">
              <w:rPr>
                <w:rFonts w:ascii="Times New Roman" w:hAnsi="Times New Roman" w:cs="Times New Roman"/>
                <w:sz w:val="20"/>
                <w:szCs w:val="20"/>
              </w:rPr>
              <w:t xml:space="preserve"> стендах МКУК Шумского МО и на официальном сайте Шумского </w:t>
            </w:r>
            <w:r w:rsidR="00967B13">
              <w:rPr>
                <w:rFonts w:ascii="Times New Roman" w:hAnsi="Times New Roman" w:cs="Times New Roman"/>
                <w:sz w:val="20"/>
                <w:szCs w:val="20"/>
              </w:rPr>
              <w:t>муниципального образования.</w:t>
            </w:r>
          </w:p>
        </w:tc>
        <w:tc>
          <w:tcPr>
            <w:tcW w:w="1524" w:type="dxa"/>
          </w:tcPr>
          <w:p w:rsidR="00C868B1" w:rsidRPr="00C868B1" w:rsidRDefault="00C868B1" w:rsidP="00C868B1">
            <w:pPr>
              <w:jc w:val="both"/>
            </w:pPr>
          </w:p>
        </w:tc>
      </w:tr>
      <w:tr w:rsidR="00C868B1" w:rsidRPr="00C868B1" w:rsidTr="002276DD">
        <w:tc>
          <w:tcPr>
            <w:tcW w:w="704" w:type="dxa"/>
          </w:tcPr>
          <w:p w:rsidR="00C868B1" w:rsidRDefault="00175B78" w:rsidP="00C868B1">
            <w:pPr>
              <w:jc w:val="both"/>
            </w:pPr>
            <w:r>
              <w:t>3</w:t>
            </w:r>
          </w:p>
        </w:tc>
        <w:tc>
          <w:tcPr>
            <w:tcW w:w="6576" w:type="dxa"/>
          </w:tcPr>
          <w:p w:rsidR="00C868B1" w:rsidRPr="00C868B1" w:rsidRDefault="00CD0038" w:rsidP="00C868B1">
            <w:pPr>
              <w:jc w:val="both"/>
            </w:pPr>
            <w:r w:rsidRPr="00CD0038">
              <w:t xml:space="preserve">Организовать обеспечение в приобретении химических средств уничтожения </w:t>
            </w:r>
            <w:proofErr w:type="spellStart"/>
            <w:r w:rsidRPr="00CD0038">
              <w:t>наркосодержащих</w:t>
            </w:r>
            <w:proofErr w:type="spellEnd"/>
            <w:r w:rsidRPr="00CD0038">
              <w:t xml:space="preserve"> растений, в соответствии с представленными заявками от глав муниципальных образований входящих в состав муниципального образования «Нижнеудинский район».</w:t>
            </w:r>
          </w:p>
        </w:tc>
        <w:tc>
          <w:tcPr>
            <w:tcW w:w="5756" w:type="dxa"/>
          </w:tcPr>
          <w:p w:rsidR="00C868B1" w:rsidRPr="005448B2" w:rsidRDefault="005448B2" w:rsidP="00175B78">
            <w:pPr>
              <w:jc w:val="both"/>
              <w:rPr>
                <w:rFonts w:ascii="Times New Roman" w:hAnsi="Times New Roman" w:cs="Times New Roman"/>
                <w:sz w:val="20"/>
                <w:szCs w:val="20"/>
              </w:rPr>
            </w:pPr>
            <w:r>
              <w:rPr>
                <w:rFonts w:ascii="Times New Roman" w:hAnsi="Times New Roman" w:cs="Times New Roman"/>
                <w:sz w:val="20"/>
                <w:szCs w:val="20"/>
              </w:rPr>
              <w:t xml:space="preserve">Ежегодно, в марте-апреле </w:t>
            </w:r>
            <w:r w:rsidR="0082058A">
              <w:rPr>
                <w:rFonts w:ascii="Times New Roman" w:hAnsi="Times New Roman" w:cs="Times New Roman"/>
                <w:sz w:val="20"/>
                <w:szCs w:val="20"/>
              </w:rPr>
              <w:t xml:space="preserve">формируется заявка главы </w:t>
            </w:r>
            <w:r w:rsidR="0017179F">
              <w:rPr>
                <w:rFonts w:ascii="Times New Roman" w:hAnsi="Times New Roman" w:cs="Times New Roman"/>
                <w:sz w:val="20"/>
                <w:szCs w:val="20"/>
              </w:rPr>
              <w:t xml:space="preserve">администрации о выделении химических средств уничтожения </w:t>
            </w:r>
            <w:proofErr w:type="spellStart"/>
            <w:r w:rsidR="0017179F">
              <w:rPr>
                <w:rFonts w:ascii="Times New Roman" w:hAnsi="Times New Roman" w:cs="Times New Roman"/>
                <w:sz w:val="20"/>
                <w:szCs w:val="20"/>
              </w:rPr>
              <w:t>наркосодержащих</w:t>
            </w:r>
            <w:proofErr w:type="spellEnd"/>
            <w:r w:rsidR="0017179F">
              <w:rPr>
                <w:rFonts w:ascii="Times New Roman" w:hAnsi="Times New Roman" w:cs="Times New Roman"/>
                <w:sz w:val="20"/>
                <w:szCs w:val="20"/>
              </w:rPr>
              <w:t xml:space="preserve"> растений. В Шумском муниципальном образовании большинство площадей выявленных очагов произрастания </w:t>
            </w:r>
            <w:proofErr w:type="spellStart"/>
            <w:r w:rsidR="0017179F">
              <w:rPr>
                <w:rFonts w:ascii="Times New Roman" w:hAnsi="Times New Roman" w:cs="Times New Roman"/>
                <w:sz w:val="20"/>
                <w:szCs w:val="20"/>
              </w:rPr>
              <w:t>наркосодержащих</w:t>
            </w:r>
            <w:proofErr w:type="spellEnd"/>
            <w:r w:rsidR="0017179F">
              <w:rPr>
                <w:rFonts w:ascii="Times New Roman" w:hAnsi="Times New Roman" w:cs="Times New Roman"/>
                <w:sz w:val="20"/>
                <w:szCs w:val="20"/>
              </w:rPr>
              <w:t xml:space="preserve"> растений </w:t>
            </w:r>
            <w:r w:rsidR="00F63609">
              <w:rPr>
                <w:rFonts w:ascii="Times New Roman" w:hAnsi="Times New Roman" w:cs="Times New Roman"/>
                <w:sz w:val="20"/>
                <w:szCs w:val="20"/>
              </w:rPr>
              <w:t xml:space="preserve"> уничтожается  неоднократно механическим путем</w:t>
            </w:r>
            <w:proofErr w:type="gramStart"/>
            <w:r w:rsidR="00F63609">
              <w:rPr>
                <w:rFonts w:ascii="Times New Roman" w:hAnsi="Times New Roman" w:cs="Times New Roman"/>
                <w:sz w:val="20"/>
                <w:szCs w:val="20"/>
              </w:rPr>
              <w:t xml:space="preserve"> ,</w:t>
            </w:r>
            <w:proofErr w:type="gramEnd"/>
            <w:r w:rsidR="00F63609">
              <w:rPr>
                <w:rFonts w:ascii="Times New Roman" w:hAnsi="Times New Roman" w:cs="Times New Roman"/>
                <w:sz w:val="20"/>
                <w:szCs w:val="20"/>
              </w:rPr>
              <w:t xml:space="preserve"> путем скашивания.</w:t>
            </w:r>
            <w:r w:rsidR="0017179F">
              <w:rPr>
                <w:rFonts w:ascii="Times New Roman" w:hAnsi="Times New Roman" w:cs="Times New Roman"/>
                <w:sz w:val="20"/>
                <w:szCs w:val="20"/>
              </w:rPr>
              <w:t xml:space="preserve"> </w:t>
            </w:r>
          </w:p>
        </w:tc>
        <w:tc>
          <w:tcPr>
            <w:tcW w:w="1524" w:type="dxa"/>
          </w:tcPr>
          <w:p w:rsidR="00C868B1" w:rsidRPr="00C868B1" w:rsidRDefault="00C868B1" w:rsidP="00C868B1">
            <w:pPr>
              <w:jc w:val="both"/>
            </w:pPr>
          </w:p>
        </w:tc>
      </w:tr>
      <w:tr w:rsidR="00C868B1" w:rsidRPr="00C868B1" w:rsidTr="002276DD">
        <w:tc>
          <w:tcPr>
            <w:tcW w:w="704" w:type="dxa"/>
          </w:tcPr>
          <w:p w:rsidR="00C868B1" w:rsidRDefault="000F2C5D" w:rsidP="00C868B1">
            <w:pPr>
              <w:jc w:val="both"/>
            </w:pPr>
            <w:r>
              <w:t>4</w:t>
            </w:r>
          </w:p>
        </w:tc>
        <w:tc>
          <w:tcPr>
            <w:tcW w:w="6576" w:type="dxa"/>
          </w:tcPr>
          <w:p w:rsidR="00C868B1" w:rsidRPr="00C868B1" w:rsidRDefault="00CD0038" w:rsidP="00C868B1">
            <w:pPr>
              <w:jc w:val="both"/>
            </w:pPr>
            <w:r w:rsidRPr="00CD0038">
              <w:t>Проведение мониторинга и анализа работы проведенной в 2020 году по выявлению и уничтожению дикорастущей конопли на территории муниципального образования, и выработать меры по повышению эффективности деятельности в данном направлении в 2021 году</w:t>
            </w:r>
            <w:r>
              <w:t>.</w:t>
            </w:r>
          </w:p>
        </w:tc>
        <w:tc>
          <w:tcPr>
            <w:tcW w:w="5756" w:type="dxa"/>
          </w:tcPr>
          <w:p w:rsidR="00F03EDB" w:rsidRPr="00295604" w:rsidRDefault="00295604" w:rsidP="00F03EDB">
            <w:pPr>
              <w:jc w:val="both"/>
              <w:rPr>
                <w:rFonts w:ascii="Times New Roman" w:hAnsi="Times New Roman" w:cs="Times New Roman"/>
                <w:sz w:val="20"/>
                <w:szCs w:val="20"/>
              </w:rPr>
            </w:pPr>
            <w:r>
              <w:rPr>
                <w:rFonts w:ascii="Times New Roman" w:hAnsi="Times New Roman" w:cs="Times New Roman"/>
                <w:sz w:val="20"/>
                <w:szCs w:val="20"/>
              </w:rPr>
              <w:t xml:space="preserve">При проведении мониторинга и анализа работы </w:t>
            </w:r>
            <w:proofErr w:type="spellStart"/>
            <w:r>
              <w:rPr>
                <w:rFonts w:ascii="Times New Roman" w:hAnsi="Times New Roman" w:cs="Times New Roman"/>
                <w:sz w:val="20"/>
                <w:szCs w:val="20"/>
              </w:rPr>
              <w:t>антинаркотической</w:t>
            </w:r>
            <w:proofErr w:type="spellEnd"/>
            <w:r>
              <w:rPr>
                <w:rFonts w:ascii="Times New Roman" w:hAnsi="Times New Roman" w:cs="Times New Roman"/>
                <w:sz w:val="20"/>
                <w:szCs w:val="20"/>
              </w:rPr>
              <w:t xml:space="preserve"> комиссии Шумского муниципального образования по выявлению и уничтожению дикорастущей конопли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работа признана удовлетворительной.  Для  эффективной деятельности в 2021 году необходимо придерживаться намеченных мероприятий плана работы на 2021 год и программы «Мероприятия по профилактике наркомании в Шумском муниципальном образовании на 2019-2021 г.г.» </w:t>
            </w:r>
          </w:p>
        </w:tc>
        <w:tc>
          <w:tcPr>
            <w:tcW w:w="1524" w:type="dxa"/>
          </w:tcPr>
          <w:p w:rsidR="00C868B1" w:rsidRPr="00C868B1" w:rsidRDefault="00C868B1" w:rsidP="00C868B1">
            <w:pPr>
              <w:jc w:val="both"/>
            </w:pPr>
          </w:p>
        </w:tc>
      </w:tr>
      <w:tr w:rsidR="00C868B1" w:rsidRPr="00C868B1" w:rsidTr="002276DD">
        <w:tc>
          <w:tcPr>
            <w:tcW w:w="704" w:type="dxa"/>
          </w:tcPr>
          <w:p w:rsidR="00C868B1" w:rsidRDefault="000F2C5D" w:rsidP="00C868B1">
            <w:pPr>
              <w:jc w:val="both"/>
            </w:pPr>
            <w:r>
              <w:t>5</w:t>
            </w:r>
          </w:p>
        </w:tc>
        <w:tc>
          <w:tcPr>
            <w:tcW w:w="6576" w:type="dxa"/>
          </w:tcPr>
          <w:p w:rsidR="00C868B1" w:rsidRPr="00C868B1" w:rsidRDefault="00CD0038" w:rsidP="00C868B1">
            <w:pPr>
              <w:jc w:val="both"/>
            </w:pPr>
            <w:r w:rsidRPr="00CD0038">
              <w:t>Организовать работу по информированию населения о законодательной ответственности за употребление, хранение и сбыт наркотических средств</w:t>
            </w:r>
          </w:p>
        </w:tc>
        <w:tc>
          <w:tcPr>
            <w:tcW w:w="5756" w:type="dxa"/>
          </w:tcPr>
          <w:p w:rsidR="00C868B1" w:rsidRPr="00712F8B" w:rsidRDefault="003D58B1" w:rsidP="00C868B1">
            <w:pPr>
              <w:jc w:val="both"/>
              <w:rPr>
                <w:rFonts w:ascii="Times New Roman" w:hAnsi="Times New Roman" w:cs="Times New Roman"/>
                <w:sz w:val="20"/>
                <w:szCs w:val="20"/>
              </w:rPr>
            </w:pPr>
            <w:r>
              <w:rPr>
                <w:rFonts w:ascii="Times New Roman" w:hAnsi="Times New Roman" w:cs="Times New Roman"/>
                <w:sz w:val="20"/>
                <w:szCs w:val="20"/>
              </w:rPr>
              <w:t>Проведен совместный рейд с участковым упо</w:t>
            </w:r>
            <w:r w:rsidR="008849D3">
              <w:rPr>
                <w:rFonts w:ascii="Times New Roman" w:hAnsi="Times New Roman" w:cs="Times New Roman"/>
                <w:sz w:val="20"/>
                <w:szCs w:val="20"/>
              </w:rPr>
              <w:t>лномоченным полиции. С жителями,</w:t>
            </w:r>
            <w:r>
              <w:rPr>
                <w:rFonts w:ascii="Times New Roman" w:hAnsi="Times New Roman" w:cs="Times New Roman"/>
                <w:sz w:val="20"/>
                <w:szCs w:val="20"/>
              </w:rPr>
              <w:t xml:space="preserve"> на участках у которых было обнаружено произрастание конопли проведена профилактическая беседа, выписаны протоколы ( 2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w:t>
            </w:r>
          </w:p>
        </w:tc>
        <w:tc>
          <w:tcPr>
            <w:tcW w:w="1524" w:type="dxa"/>
          </w:tcPr>
          <w:p w:rsidR="00C868B1" w:rsidRPr="00C868B1" w:rsidRDefault="00C868B1" w:rsidP="00C868B1">
            <w:pPr>
              <w:jc w:val="both"/>
            </w:pPr>
          </w:p>
        </w:tc>
      </w:tr>
      <w:tr w:rsidR="00BF7733" w:rsidRPr="00C868B1" w:rsidTr="00E05138">
        <w:tc>
          <w:tcPr>
            <w:tcW w:w="14560" w:type="dxa"/>
            <w:gridSpan w:val="4"/>
          </w:tcPr>
          <w:p w:rsidR="00BF7733" w:rsidRPr="00BF7733" w:rsidRDefault="00BF7733" w:rsidP="00BF7733">
            <w:pPr>
              <w:jc w:val="center"/>
            </w:pPr>
            <w:r w:rsidRPr="00BF7733">
              <w:rPr>
                <w:rStyle w:val="a5"/>
                <w:rFonts w:ascii="Courier New" w:eastAsia="Courier New" w:hAnsi="Courier New" w:cs="Courier New"/>
                <w:sz w:val="22"/>
                <w:szCs w:val="22"/>
              </w:rPr>
              <w:lastRenderedPageBreak/>
              <w:t>Повышение эффективности работы по профилактике наркомании (организация работы по противодействию факторам, оказывающим влияние на наркотизацию населения «Молодежная субкультура», «Социальные факторы», «Экономическая нестабильность в регионе и ее влияние на социальные процессы»)</w:t>
            </w:r>
          </w:p>
        </w:tc>
      </w:tr>
      <w:tr w:rsidR="00C868B1" w:rsidRPr="00C868B1" w:rsidTr="002276DD">
        <w:tc>
          <w:tcPr>
            <w:tcW w:w="704" w:type="dxa"/>
          </w:tcPr>
          <w:p w:rsidR="00C868B1" w:rsidRDefault="00BF7733" w:rsidP="00C868B1">
            <w:pPr>
              <w:jc w:val="both"/>
            </w:pPr>
            <w:r>
              <w:t>1</w:t>
            </w:r>
          </w:p>
        </w:tc>
        <w:tc>
          <w:tcPr>
            <w:tcW w:w="6576" w:type="dxa"/>
          </w:tcPr>
          <w:p w:rsidR="00C868B1" w:rsidRPr="00C868B1" w:rsidRDefault="00BF7733" w:rsidP="00C868B1">
            <w:pPr>
              <w:jc w:val="both"/>
            </w:pPr>
            <w:r w:rsidRPr="00BF7733">
              <w:t xml:space="preserve">Организация и проведение мероприятий по профилактике социально негативных явлений среди учащихся образовательных организаций </w:t>
            </w:r>
            <w:proofErr w:type="spellStart"/>
            <w:r w:rsidRPr="00BF7733">
              <w:t>Нижнеудинского</w:t>
            </w:r>
            <w:proofErr w:type="spellEnd"/>
            <w:r w:rsidRPr="00BF7733">
              <w:t xml:space="preserve"> района.</w:t>
            </w:r>
          </w:p>
        </w:tc>
        <w:tc>
          <w:tcPr>
            <w:tcW w:w="5756" w:type="dxa"/>
          </w:tcPr>
          <w:p w:rsidR="00C868B1" w:rsidRPr="000D7D24" w:rsidRDefault="000D7D24" w:rsidP="006052EC">
            <w:pPr>
              <w:jc w:val="both"/>
              <w:rPr>
                <w:rFonts w:ascii="Times New Roman" w:hAnsi="Times New Roman" w:cs="Times New Roman"/>
                <w:sz w:val="20"/>
                <w:szCs w:val="20"/>
              </w:rPr>
            </w:pPr>
            <w:r>
              <w:rPr>
                <w:rFonts w:ascii="Times New Roman" w:hAnsi="Times New Roman" w:cs="Times New Roman"/>
                <w:sz w:val="20"/>
                <w:szCs w:val="20"/>
              </w:rPr>
              <w:t>В МКОУ «</w:t>
            </w:r>
            <w:proofErr w:type="spellStart"/>
            <w:r>
              <w:rPr>
                <w:rFonts w:ascii="Times New Roman" w:hAnsi="Times New Roman" w:cs="Times New Roman"/>
                <w:sz w:val="20"/>
                <w:szCs w:val="20"/>
              </w:rPr>
              <w:t>Шумская</w:t>
            </w:r>
            <w:proofErr w:type="spellEnd"/>
            <w:r>
              <w:rPr>
                <w:rFonts w:ascii="Times New Roman" w:hAnsi="Times New Roman" w:cs="Times New Roman"/>
                <w:sz w:val="20"/>
                <w:szCs w:val="20"/>
              </w:rPr>
              <w:t xml:space="preserve"> СОШ» с октября 2010 года работает </w:t>
            </w:r>
            <w:proofErr w:type="gramStart"/>
            <w:r>
              <w:rPr>
                <w:rFonts w:ascii="Times New Roman" w:hAnsi="Times New Roman" w:cs="Times New Roman"/>
                <w:sz w:val="20"/>
                <w:szCs w:val="20"/>
              </w:rPr>
              <w:t>общественный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наркопост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Здоровье+</w:t>
            </w:r>
            <w:proofErr w:type="spellEnd"/>
            <w:r>
              <w:rPr>
                <w:rFonts w:ascii="Times New Roman" w:hAnsi="Times New Roman" w:cs="Times New Roman"/>
                <w:sz w:val="20"/>
                <w:szCs w:val="20"/>
              </w:rPr>
              <w:t xml:space="preserve">», целью которого является оказание комплексной адресной помощи несовершеннолетним. Работа </w:t>
            </w:r>
            <w:proofErr w:type="spellStart"/>
            <w:r>
              <w:rPr>
                <w:rFonts w:ascii="Times New Roman" w:hAnsi="Times New Roman" w:cs="Times New Roman"/>
                <w:sz w:val="20"/>
                <w:szCs w:val="20"/>
              </w:rPr>
              <w:t>наркопоста</w:t>
            </w:r>
            <w:proofErr w:type="spellEnd"/>
            <w:r>
              <w:rPr>
                <w:rFonts w:ascii="Times New Roman" w:hAnsi="Times New Roman" w:cs="Times New Roman"/>
                <w:sz w:val="20"/>
                <w:szCs w:val="20"/>
              </w:rPr>
              <w:t xml:space="preserve"> осуществляется согласно календарному плану. Целью профилактической работы  является предоставление информации для формирования у учащихся навыков здорового образа жизни, негативного отношения к алкоголю, ПАВ, курению; развитие познавательной активности; выработка собственной позиции по отношению к данной проблеме. </w:t>
            </w:r>
          </w:p>
        </w:tc>
        <w:tc>
          <w:tcPr>
            <w:tcW w:w="1524" w:type="dxa"/>
          </w:tcPr>
          <w:p w:rsidR="00C868B1" w:rsidRPr="00C868B1" w:rsidRDefault="00C868B1" w:rsidP="00C868B1">
            <w:pPr>
              <w:jc w:val="both"/>
            </w:pPr>
          </w:p>
        </w:tc>
      </w:tr>
      <w:tr w:rsidR="00BF7733" w:rsidRPr="00C868B1" w:rsidTr="00165358">
        <w:tc>
          <w:tcPr>
            <w:tcW w:w="14560" w:type="dxa"/>
            <w:gridSpan w:val="4"/>
          </w:tcPr>
          <w:p w:rsidR="00BF7733" w:rsidRPr="00BF7733" w:rsidRDefault="00BF7733" w:rsidP="00BF7733">
            <w:pPr>
              <w:jc w:val="center"/>
              <w:rPr>
                <w:b/>
              </w:rPr>
            </w:pPr>
            <w:r w:rsidRPr="00BF7733">
              <w:rPr>
                <w:b/>
              </w:rPr>
              <w:t>Противодействие распространению на территории муниципального образования синтетических наркотиков, противодействие вовлечению в потребление синтетических наркотиков населения муниципального образования (организация работы по противодействию факторам, оказывающим влияние на наркотизацию населения «Организация сбыта наркотиков через сеть «Интернет», посредством номеров телефонов сотовой связи», «Распространение новых видов наркотических средств»)</w:t>
            </w:r>
          </w:p>
        </w:tc>
      </w:tr>
      <w:tr w:rsidR="00C868B1" w:rsidRPr="00C868B1" w:rsidTr="002276DD">
        <w:tc>
          <w:tcPr>
            <w:tcW w:w="704" w:type="dxa"/>
          </w:tcPr>
          <w:p w:rsidR="00C868B1" w:rsidRDefault="002276DD" w:rsidP="00C868B1">
            <w:pPr>
              <w:jc w:val="both"/>
            </w:pPr>
            <w:r>
              <w:t>1</w:t>
            </w:r>
          </w:p>
        </w:tc>
        <w:tc>
          <w:tcPr>
            <w:tcW w:w="6576" w:type="dxa"/>
          </w:tcPr>
          <w:p w:rsidR="00C868B1" w:rsidRPr="00C868B1" w:rsidRDefault="00BF7733" w:rsidP="00C868B1">
            <w:pPr>
              <w:jc w:val="both"/>
            </w:pPr>
            <w:r w:rsidRPr="00BF7733">
              <w:t xml:space="preserve">Организация рейдов с целью выявления и незамедлительного уничтожения надписей, содержащих информацию о продаже синтетических наркотических средств (курительные смеси, </w:t>
            </w:r>
            <w:proofErr w:type="spellStart"/>
            <w:r w:rsidRPr="00BF7733">
              <w:t>спайсы</w:t>
            </w:r>
            <w:proofErr w:type="spellEnd"/>
            <w:r w:rsidRPr="00BF7733">
              <w:t xml:space="preserve">, </w:t>
            </w:r>
            <w:proofErr w:type="spellStart"/>
            <w:r w:rsidRPr="00BF7733">
              <w:t>миксы</w:t>
            </w:r>
            <w:proofErr w:type="spellEnd"/>
            <w:r w:rsidRPr="00BF7733">
              <w:t>, соли и т.д.).</w:t>
            </w:r>
          </w:p>
        </w:tc>
        <w:tc>
          <w:tcPr>
            <w:tcW w:w="5756" w:type="dxa"/>
          </w:tcPr>
          <w:p w:rsidR="00C868B1" w:rsidRPr="004E0C51" w:rsidRDefault="004E0C51" w:rsidP="00C868B1">
            <w:pPr>
              <w:jc w:val="both"/>
              <w:rPr>
                <w:rFonts w:ascii="Times New Roman" w:hAnsi="Times New Roman" w:cs="Times New Roman"/>
                <w:sz w:val="20"/>
                <w:szCs w:val="20"/>
              </w:rPr>
            </w:pPr>
            <w:r>
              <w:rPr>
                <w:rFonts w:ascii="Times New Roman" w:hAnsi="Times New Roman" w:cs="Times New Roman"/>
                <w:sz w:val="20"/>
                <w:szCs w:val="20"/>
              </w:rPr>
              <w:t xml:space="preserve">23 июня 2020 года проведено заседание </w:t>
            </w:r>
            <w:proofErr w:type="spellStart"/>
            <w:r>
              <w:rPr>
                <w:rFonts w:ascii="Times New Roman" w:hAnsi="Times New Roman" w:cs="Times New Roman"/>
                <w:sz w:val="20"/>
                <w:szCs w:val="20"/>
              </w:rPr>
              <w:t>антинаркотической</w:t>
            </w:r>
            <w:proofErr w:type="spellEnd"/>
            <w:r>
              <w:rPr>
                <w:rFonts w:ascii="Times New Roman" w:hAnsi="Times New Roman" w:cs="Times New Roman"/>
                <w:sz w:val="20"/>
                <w:szCs w:val="20"/>
              </w:rPr>
              <w:t xml:space="preserve"> комиссии по теме «О выявлении надписей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содержащих информацию о продаже синтетических наркотических средств (курительные смеси, </w:t>
            </w:r>
            <w:proofErr w:type="spellStart"/>
            <w:r>
              <w:rPr>
                <w:rFonts w:ascii="Times New Roman" w:hAnsi="Times New Roman" w:cs="Times New Roman"/>
                <w:sz w:val="20"/>
                <w:szCs w:val="20"/>
              </w:rPr>
              <w:t>спайсы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миксы</w:t>
            </w:r>
            <w:proofErr w:type="spellEnd"/>
            <w:r>
              <w:rPr>
                <w:rFonts w:ascii="Times New Roman" w:hAnsi="Times New Roman" w:cs="Times New Roman"/>
                <w:sz w:val="20"/>
                <w:szCs w:val="20"/>
              </w:rPr>
              <w:t>, соли и т.п.) На заседании за каждым членом комиссии закреплена территория, которую он патрулирует. За 2020 год информация о продаже синтетических наркотических средств на территории Шумского МО не выявлена.</w:t>
            </w:r>
          </w:p>
        </w:tc>
        <w:tc>
          <w:tcPr>
            <w:tcW w:w="1524" w:type="dxa"/>
          </w:tcPr>
          <w:p w:rsidR="00C868B1" w:rsidRPr="00C868B1" w:rsidRDefault="00C868B1" w:rsidP="00C868B1">
            <w:pPr>
              <w:jc w:val="both"/>
            </w:pPr>
          </w:p>
        </w:tc>
      </w:tr>
      <w:tr w:rsidR="00C868B1" w:rsidRPr="00C868B1" w:rsidTr="002276DD">
        <w:tc>
          <w:tcPr>
            <w:tcW w:w="704" w:type="dxa"/>
          </w:tcPr>
          <w:p w:rsidR="00C868B1" w:rsidRDefault="002276DD" w:rsidP="00C868B1">
            <w:pPr>
              <w:jc w:val="both"/>
            </w:pPr>
            <w:r>
              <w:t>2</w:t>
            </w:r>
          </w:p>
        </w:tc>
        <w:tc>
          <w:tcPr>
            <w:tcW w:w="6576" w:type="dxa"/>
          </w:tcPr>
          <w:p w:rsidR="00C868B1" w:rsidRPr="00C868B1" w:rsidRDefault="00BF7733" w:rsidP="00C868B1">
            <w:pPr>
              <w:jc w:val="both"/>
            </w:pPr>
            <w:r w:rsidRPr="00BF7733">
              <w:t xml:space="preserve">Формирование общественного мнения об угрозе употребления </w:t>
            </w:r>
            <w:proofErr w:type="spellStart"/>
            <w:r w:rsidRPr="00BF7733">
              <w:t>спайсов</w:t>
            </w:r>
            <w:proofErr w:type="spellEnd"/>
            <w:r w:rsidRPr="00BF7733">
              <w:t xml:space="preserve"> и правовых последствиях</w:t>
            </w:r>
            <w:r>
              <w:t xml:space="preserve"> </w:t>
            </w:r>
            <w:r w:rsidRPr="00BF7733">
              <w:t>их употребления и распространения при осуществлении профилактической работы на всех уровнях, с использованием средств массовой информации</w:t>
            </w:r>
          </w:p>
        </w:tc>
        <w:tc>
          <w:tcPr>
            <w:tcW w:w="5756" w:type="dxa"/>
          </w:tcPr>
          <w:p w:rsidR="007C7395" w:rsidRPr="007C7395" w:rsidRDefault="007C7395" w:rsidP="007C7395">
            <w:pPr>
              <w:jc w:val="both"/>
              <w:rPr>
                <w:rFonts w:ascii="Times New Roman" w:hAnsi="Times New Roman" w:cs="Times New Roman"/>
                <w:bCs/>
                <w:sz w:val="20"/>
                <w:szCs w:val="20"/>
              </w:rPr>
            </w:pPr>
            <w:r>
              <w:rPr>
                <w:rFonts w:ascii="Times New Roman" w:hAnsi="Times New Roman" w:cs="Times New Roman"/>
                <w:bCs/>
                <w:sz w:val="20"/>
                <w:szCs w:val="20"/>
              </w:rPr>
              <w:t xml:space="preserve">Осуществлено 14 информационно-пропагандистских мероприятия </w:t>
            </w:r>
            <w:proofErr w:type="spellStart"/>
            <w:r>
              <w:rPr>
                <w:rFonts w:ascii="Times New Roman" w:hAnsi="Times New Roman" w:cs="Times New Roman"/>
                <w:bCs/>
                <w:sz w:val="20"/>
                <w:szCs w:val="20"/>
              </w:rPr>
              <w:t>антинаркотической</w:t>
            </w:r>
            <w:proofErr w:type="spellEnd"/>
            <w:r>
              <w:rPr>
                <w:rFonts w:ascii="Times New Roman" w:hAnsi="Times New Roman" w:cs="Times New Roman"/>
                <w:bCs/>
                <w:sz w:val="20"/>
                <w:szCs w:val="20"/>
              </w:rPr>
              <w:t xml:space="preserve"> направленности: </w:t>
            </w:r>
            <w:r w:rsidRPr="007C7395">
              <w:rPr>
                <w:rFonts w:ascii="Times New Roman" w:hAnsi="Times New Roman" w:cs="Times New Roman"/>
                <w:b/>
                <w:bCs/>
                <w:sz w:val="20"/>
                <w:szCs w:val="20"/>
              </w:rPr>
              <w:t>12</w:t>
            </w:r>
            <w:r w:rsidRPr="007C7395">
              <w:rPr>
                <w:rFonts w:ascii="Times New Roman" w:hAnsi="Times New Roman" w:cs="Times New Roman"/>
                <w:bCs/>
                <w:sz w:val="20"/>
                <w:szCs w:val="20"/>
              </w:rPr>
              <w:t xml:space="preserve"> мероприятий размещены на официальном сайте Шумского муниципального образования: лекция «Синтетическая смерть». Как современные наркотики убивают за считанные минуты. </w:t>
            </w:r>
            <w:proofErr w:type="gramStart"/>
            <w:r w:rsidRPr="007C7395">
              <w:rPr>
                <w:rFonts w:ascii="Times New Roman" w:hAnsi="Times New Roman" w:cs="Times New Roman"/>
                <w:bCs/>
                <w:sz w:val="20"/>
                <w:szCs w:val="20"/>
              </w:rPr>
              <w:t xml:space="preserve">Интернет-акция «Я знаю» (4 видеоролика), ролик «О реабилитационных центрах», ролик «Здоровый образ жизни», ролик «Социально-психологическое тестирование», «Профилактика в каждый дом», «Перекресток семи дорог», «Медицинская и социальная реабилитация наркозависимых в Иркутской области», «Реестр реабилитационных центров» </w:t>
            </w:r>
            <w:r w:rsidRPr="007C7395">
              <w:rPr>
                <w:rFonts w:ascii="Times New Roman" w:hAnsi="Times New Roman" w:cs="Times New Roman"/>
                <w:b/>
                <w:bCs/>
                <w:sz w:val="20"/>
                <w:szCs w:val="20"/>
              </w:rPr>
              <w:t>2</w:t>
            </w:r>
            <w:r w:rsidRPr="007C7395">
              <w:rPr>
                <w:rFonts w:ascii="Times New Roman" w:hAnsi="Times New Roman" w:cs="Times New Roman"/>
                <w:bCs/>
                <w:sz w:val="20"/>
                <w:szCs w:val="20"/>
              </w:rPr>
              <w:t xml:space="preserve"> мероприятия размещены в системе мгновенного обмена сообщениями </w:t>
            </w:r>
            <w:proofErr w:type="spellStart"/>
            <w:r w:rsidRPr="007C7395">
              <w:rPr>
                <w:rFonts w:ascii="Times New Roman" w:hAnsi="Times New Roman" w:cs="Times New Roman"/>
                <w:bCs/>
                <w:sz w:val="20"/>
                <w:szCs w:val="20"/>
              </w:rPr>
              <w:t>Вайбер</w:t>
            </w:r>
            <w:proofErr w:type="spellEnd"/>
            <w:r w:rsidRPr="007C7395">
              <w:rPr>
                <w:rFonts w:ascii="Times New Roman" w:hAnsi="Times New Roman" w:cs="Times New Roman"/>
                <w:bCs/>
                <w:sz w:val="20"/>
                <w:szCs w:val="20"/>
              </w:rPr>
              <w:t xml:space="preserve">, официальной группе администрации Шумского муниципального образования: ролик «Рекомендации ЗОЖ», </w:t>
            </w:r>
            <w:proofErr w:type="spellStart"/>
            <w:r w:rsidRPr="007C7395">
              <w:rPr>
                <w:rFonts w:ascii="Times New Roman" w:hAnsi="Times New Roman" w:cs="Times New Roman"/>
                <w:bCs/>
                <w:sz w:val="20"/>
                <w:szCs w:val="20"/>
              </w:rPr>
              <w:t>вебинар</w:t>
            </w:r>
            <w:proofErr w:type="spellEnd"/>
            <w:r w:rsidRPr="007C7395">
              <w:rPr>
                <w:rFonts w:ascii="Times New Roman" w:hAnsi="Times New Roman" w:cs="Times New Roman"/>
                <w:bCs/>
                <w:sz w:val="20"/>
                <w:szCs w:val="20"/>
              </w:rPr>
              <w:t xml:space="preserve"> «Помоги ребенку сделать правильный выбор.</w:t>
            </w:r>
            <w:proofErr w:type="gramEnd"/>
            <w:r w:rsidRPr="007C7395">
              <w:rPr>
                <w:rFonts w:ascii="Times New Roman" w:hAnsi="Times New Roman" w:cs="Times New Roman"/>
                <w:bCs/>
                <w:sz w:val="20"/>
                <w:szCs w:val="20"/>
              </w:rPr>
              <w:t xml:space="preserve"> Расскажи ребенку о наркотиках сам, пока это не сделали </w:t>
            </w:r>
            <w:r w:rsidRPr="007C7395">
              <w:rPr>
                <w:rFonts w:ascii="Times New Roman" w:hAnsi="Times New Roman" w:cs="Times New Roman"/>
                <w:bCs/>
                <w:sz w:val="20"/>
                <w:szCs w:val="20"/>
              </w:rPr>
              <w:lastRenderedPageBreak/>
              <w:t>другие»</w:t>
            </w:r>
          </w:p>
          <w:p w:rsidR="007C7395" w:rsidRPr="00DF4F80" w:rsidRDefault="007C7395" w:rsidP="00DF4F80">
            <w:pPr>
              <w:jc w:val="both"/>
              <w:rPr>
                <w:rFonts w:ascii="Times New Roman" w:hAnsi="Times New Roman" w:cs="Times New Roman"/>
                <w:sz w:val="20"/>
                <w:szCs w:val="20"/>
              </w:rPr>
            </w:pPr>
          </w:p>
        </w:tc>
        <w:tc>
          <w:tcPr>
            <w:tcW w:w="1524" w:type="dxa"/>
          </w:tcPr>
          <w:p w:rsidR="00C868B1" w:rsidRPr="00C868B1" w:rsidRDefault="00C868B1" w:rsidP="00C868B1">
            <w:pPr>
              <w:jc w:val="both"/>
            </w:pPr>
          </w:p>
        </w:tc>
      </w:tr>
      <w:tr w:rsidR="0060062D" w:rsidRPr="00C868B1" w:rsidTr="009726CB">
        <w:tc>
          <w:tcPr>
            <w:tcW w:w="14560" w:type="dxa"/>
            <w:gridSpan w:val="4"/>
          </w:tcPr>
          <w:p w:rsidR="0060062D" w:rsidRPr="0060062D" w:rsidRDefault="0060062D" w:rsidP="0060062D">
            <w:pPr>
              <w:jc w:val="center"/>
              <w:rPr>
                <w:b/>
              </w:rPr>
            </w:pPr>
            <w:r w:rsidRPr="0060062D">
              <w:rPr>
                <w:b/>
              </w:rPr>
              <w:lastRenderedPageBreak/>
              <w:t>Развитие социальной инфраструктуры, отвечающей за формирование здоровой досуговой среды среди молодежи, обеспечение занятости (организация работы по противодействию фактору, оказывающему влияние на наркотизацию населения «Экономическая нестабильность в регионе и ее влияние на социальные процессы»)</w:t>
            </w:r>
          </w:p>
        </w:tc>
      </w:tr>
      <w:tr w:rsidR="00C868B1" w:rsidRPr="00C868B1" w:rsidTr="002276DD">
        <w:tc>
          <w:tcPr>
            <w:tcW w:w="704" w:type="dxa"/>
          </w:tcPr>
          <w:p w:rsidR="00C868B1" w:rsidRDefault="0060062D" w:rsidP="00C868B1">
            <w:pPr>
              <w:jc w:val="both"/>
            </w:pPr>
            <w:r>
              <w:t>1</w:t>
            </w:r>
          </w:p>
        </w:tc>
        <w:tc>
          <w:tcPr>
            <w:tcW w:w="6576" w:type="dxa"/>
          </w:tcPr>
          <w:p w:rsidR="00C868B1" w:rsidRPr="0060062D" w:rsidRDefault="0060062D" w:rsidP="00C868B1">
            <w:pPr>
              <w:jc w:val="both"/>
            </w:pPr>
            <w:r w:rsidRPr="0060062D">
              <w:rPr>
                <w:rStyle w:val="1"/>
                <w:rFonts w:ascii="Courier New" w:eastAsia="Courier New" w:hAnsi="Courier New" w:cs="Courier New"/>
                <w:sz w:val="22"/>
                <w:szCs w:val="22"/>
              </w:rPr>
              <w:t>Модернизация материально- технической базы, подростковых клубов, спортивных сооружений и иных объектов с целью организации досуговой занятости несовершеннолетних и молодежи</w:t>
            </w:r>
            <w:r w:rsidRPr="0060062D">
              <w:t xml:space="preserve"> </w:t>
            </w:r>
            <w:r w:rsidRPr="0060062D">
              <w:rPr>
                <w:rStyle w:val="1"/>
                <w:rFonts w:ascii="Courier New" w:eastAsia="Courier New" w:hAnsi="Courier New" w:cs="Courier New"/>
                <w:sz w:val="22"/>
                <w:szCs w:val="22"/>
              </w:rPr>
              <w:t>Модернизация материально- технической базы, подростковых клубов, спортивных сооружений и иных объектов с целью организации досуговой занятости несовершеннолетних и молодежи</w:t>
            </w:r>
          </w:p>
        </w:tc>
        <w:tc>
          <w:tcPr>
            <w:tcW w:w="5756" w:type="dxa"/>
          </w:tcPr>
          <w:p w:rsidR="00C868B1" w:rsidRDefault="004F511E" w:rsidP="004C5399">
            <w:pPr>
              <w:jc w:val="both"/>
              <w:rPr>
                <w:rFonts w:ascii="Times New Roman" w:hAnsi="Times New Roman" w:cs="Times New Roman"/>
                <w:sz w:val="20"/>
                <w:szCs w:val="20"/>
              </w:rPr>
            </w:pPr>
            <w:r>
              <w:rPr>
                <w:rFonts w:ascii="Times New Roman" w:hAnsi="Times New Roman" w:cs="Times New Roman"/>
                <w:sz w:val="20"/>
                <w:szCs w:val="20"/>
              </w:rPr>
              <w:t xml:space="preserve">На территории Шумского муниципального образования работает  </w:t>
            </w:r>
            <w:proofErr w:type="spellStart"/>
            <w:r>
              <w:rPr>
                <w:rFonts w:ascii="Times New Roman" w:hAnsi="Times New Roman" w:cs="Times New Roman"/>
                <w:sz w:val="20"/>
                <w:szCs w:val="20"/>
              </w:rPr>
              <w:t>военно</w:t>
            </w:r>
            <w:proofErr w:type="spellEnd"/>
            <w:r>
              <w:rPr>
                <w:rFonts w:ascii="Times New Roman" w:hAnsi="Times New Roman" w:cs="Times New Roman"/>
                <w:sz w:val="20"/>
                <w:szCs w:val="20"/>
              </w:rPr>
              <w:t xml:space="preserve"> - спортивный клуб «Сокол»,</w:t>
            </w:r>
            <w:r w:rsidR="00D91938">
              <w:rPr>
                <w:rFonts w:ascii="Times New Roman" w:hAnsi="Times New Roman" w:cs="Times New Roman"/>
                <w:sz w:val="20"/>
                <w:szCs w:val="20"/>
              </w:rPr>
              <w:t xml:space="preserve"> в клубе задействов</w:t>
            </w:r>
            <w:r>
              <w:rPr>
                <w:rFonts w:ascii="Times New Roman" w:hAnsi="Times New Roman" w:cs="Times New Roman"/>
                <w:sz w:val="20"/>
                <w:szCs w:val="20"/>
              </w:rPr>
              <w:t>ано 70 человек</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 базе МКУК Шумского МО ведется кружковая деятельность.</w:t>
            </w:r>
            <w:r w:rsidR="007C7395">
              <w:rPr>
                <w:rFonts w:ascii="Times New Roman" w:hAnsi="Times New Roman" w:cs="Times New Roman"/>
                <w:sz w:val="20"/>
                <w:szCs w:val="20"/>
              </w:rPr>
              <w:t xml:space="preserve"> ( всего 9 кружков и 12 любительских объединений).</w:t>
            </w:r>
            <w:r>
              <w:rPr>
                <w:rFonts w:ascii="Times New Roman" w:hAnsi="Times New Roman" w:cs="Times New Roman"/>
                <w:sz w:val="20"/>
                <w:szCs w:val="20"/>
              </w:rPr>
              <w:t xml:space="preserve"> Работа проводилась в 2020 году </w:t>
            </w:r>
            <w:proofErr w:type="spellStart"/>
            <w:r>
              <w:rPr>
                <w:rFonts w:ascii="Times New Roman" w:hAnsi="Times New Roman" w:cs="Times New Roman"/>
                <w:sz w:val="20"/>
                <w:szCs w:val="20"/>
              </w:rPr>
              <w:t>онлайн</w:t>
            </w:r>
            <w:proofErr w:type="spellEnd"/>
            <w:r>
              <w:rPr>
                <w:rFonts w:ascii="Times New Roman" w:hAnsi="Times New Roman" w:cs="Times New Roman"/>
                <w:sz w:val="20"/>
                <w:szCs w:val="20"/>
              </w:rPr>
              <w:t>.</w:t>
            </w:r>
          </w:p>
          <w:p w:rsidR="00D91938" w:rsidRPr="004F511E" w:rsidRDefault="00D91938" w:rsidP="004C5399">
            <w:pPr>
              <w:jc w:val="both"/>
              <w:rPr>
                <w:rFonts w:ascii="Times New Roman" w:hAnsi="Times New Roman" w:cs="Times New Roman"/>
                <w:sz w:val="20"/>
                <w:szCs w:val="20"/>
              </w:rPr>
            </w:pPr>
            <w:r>
              <w:rPr>
                <w:rFonts w:ascii="Times New Roman" w:hAnsi="Times New Roman" w:cs="Times New Roman"/>
                <w:sz w:val="20"/>
                <w:szCs w:val="20"/>
              </w:rPr>
              <w:t>На территории муниципального образования установлено 3 детских игровы</w:t>
            </w:r>
            <w:r w:rsidR="007C7395">
              <w:rPr>
                <w:rFonts w:ascii="Times New Roman" w:hAnsi="Times New Roman" w:cs="Times New Roman"/>
                <w:sz w:val="20"/>
                <w:szCs w:val="20"/>
              </w:rPr>
              <w:t>х площадки по программе «Народные инициативы»,</w:t>
            </w:r>
            <w:r w:rsidR="00A9367F">
              <w:rPr>
                <w:rFonts w:ascii="Times New Roman" w:hAnsi="Times New Roman" w:cs="Times New Roman"/>
                <w:sz w:val="20"/>
                <w:szCs w:val="20"/>
              </w:rPr>
              <w:t xml:space="preserve"> на территории </w:t>
            </w:r>
            <w:proofErr w:type="spellStart"/>
            <w:r w:rsidR="00A9367F">
              <w:rPr>
                <w:rFonts w:ascii="Times New Roman" w:hAnsi="Times New Roman" w:cs="Times New Roman"/>
                <w:sz w:val="20"/>
                <w:szCs w:val="20"/>
              </w:rPr>
              <w:t>Шумской</w:t>
            </w:r>
            <w:proofErr w:type="spellEnd"/>
            <w:r w:rsidR="00A9367F">
              <w:rPr>
                <w:rFonts w:ascii="Times New Roman" w:hAnsi="Times New Roman" w:cs="Times New Roman"/>
                <w:sz w:val="20"/>
                <w:szCs w:val="20"/>
              </w:rPr>
              <w:t xml:space="preserve"> СОШ планируется строительство нового спортивного зала.</w:t>
            </w:r>
          </w:p>
        </w:tc>
        <w:tc>
          <w:tcPr>
            <w:tcW w:w="1524" w:type="dxa"/>
          </w:tcPr>
          <w:p w:rsidR="00C868B1" w:rsidRPr="00C868B1" w:rsidRDefault="004F511E" w:rsidP="00C868B1">
            <w:pPr>
              <w:jc w:val="both"/>
            </w:pPr>
            <w:r>
              <w:t xml:space="preserve"> </w:t>
            </w:r>
          </w:p>
        </w:tc>
      </w:tr>
    </w:tbl>
    <w:p w:rsidR="00C868B1" w:rsidRDefault="00C868B1" w:rsidP="00C868B1">
      <w:pPr>
        <w:jc w:val="both"/>
        <w:rPr>
          <w:sz w:val="22"/>
          <w:szCs w:val="22"/>
        </w:rPr>
      </w:pPr>
    </w:p>
    <w:p w:rsidR="004C5399" w:rsidRDefault="004C5399" w:rsidP="004C5399">
      <w:pPr>
        <w:ind w:firstLine="709"/>
        <w:jc w:val="both"/>
        <w:rPr>
          <w:rFonts w:ascii="Times New Roman" w:eastAsia="Times New Roman" w:hAnsi="Times New Roman" w:cs="Times New Roman"/>
        </w:rPr>
      </w:pPr>
    </w:p>
    <w:sectPr w:rsidR="004C5399" w:rsidSect="002276DD">
      <w:pgSz w:w="16838" w:h="11906" w:orient="landscape"/>
      <w:pgMar w:top="1135" w:right="6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605"/>
    <w:rsid w:val="000D7D24"/>
    <w:rsid w:val="000F2C5D"/>
    <w:rsid w:val="0017179F"/>
    <w:rsid w:val="00175B78"/>
    <w:rsid w:val="001D302C"/>
    <w:rsid w:val="0021799A"/>
    <w:rsid w:val="002276DD"/>
    <w:rsid w:val="00253F92"/>
    <w:rsid w:val="00295604"/>
    <w:rsid w:val="002B2357"/>
    <w:rsid w:val="00334444"/>
    <w:rsid w:val="003D58B1"/>
    <w:rsid w:val="003E77AF"/>
    <w:rsid w:val="004C5399"/>
    <w:rsid w:val="004E0C51"/>
    <w:rsid w:val="004F511E"/>
    <w:rsid w:val="00537A8D"/>
    <w:rsid w:val="005448B2"/>
    <w:rsid w:val="005D3A47"/>
    <w:rsid w:val="0060062D"/>
    <w:rsid w:val="006052EC"/>
    <w:rsid w:val="006174DC"/>
    <w:rsid w:val="00632712"/>
    <w:rsid w:val="00672C2E"/>
    <w:rsid w:val="00676149"/>
    <w:rsid w:val="00712F8B"/>
    <w:rsid w:val="0072688A"/>
    <w:rsid w:val="007C4464"/>
    <w:rsid w:val="007C7395"/>
    <w:rsid w:val="0082058A"/>
    <w:rsid w:val="00832962"/>
    <w:rsid w:val="008849D3"/>
    <w:rsid w:val="00967B13"/>
    <w:rsid w:val="0097415A"/>
    <w:rsid w:val="009F3A11"/>
    <w:rsid w:val="00A50DEA"/>
    <w:rsid w:val="00A9367F"/>
    <w:rsid w:val="00AC6644"/>
    <w:rsid w:val="00B60262"/>
    <w:rsid w:val="00B77956"/>
    <w:rsid w:val="00BF7733"/>
    <w:rsid w:val="00C16605"/>
    <w:rsid w:val="00C54734"/>
    <w:rsid w:val="00C868B1"/>
    <w:rsid w:val="00CD0038"/>
    <w:rsid w:val="00D074FE"/>
    <w:rsid w:val="00D91938"/>
    <w:rsid w:val="00D91965"/>
    <w:rsid w:val="00DA76D2"/>
    <w:rsid w:val="00DE6959"/>
    <w:rsid w:val="00DF4F80"/>
    <w:rsid w:val="00EE6786"/>
    <w:rsid w:val="00F03EDB"/>
    <w:rsid w:val="00F06206"/>
    <w:rsid w:val="00F63609"/>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8B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868B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C868B1"/>
    <w:pPr>
      <w:shd w:val="clear" w:color="auto" w:fill="FFFFFF"/>
      <w:spacing w:line="324" w:lineRule="exact"/>
    </w:pPr>
    <w:rPr>
      <w:rFonts w:ascii="Times New Roman" w:eastAsia="Times New Roman" w:hAnsi="Times New Roman" w:cs="Times New Roman"/>
      <w:color w:val="auto"/>
      <w:sz w:val="26"/>
      <w:szCs w:val="26"/>
      <w:lang w:eastAsia="en-US" w:bidi="ar-SA"/>
    </w:rPr>
  </w:style>
  <w:style w:type="table" w:styleId="a4">
    <w:name w:val="Table Grid"/>
    <w:basedOn w:val="a1"/>
    <w:uiPriority w:val="39"/>
    <w:rsid w:val="00C8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868B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5">
    <w:name w:val="Основной текст + Полужирный"/>
    <w:basedOn w:val="a3"/>
    <w:rsid w:val="00C868B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No Spacing"/>
    <w:uiPriority w:val="1"/>
    <w:qFormat/>
    <w:rsid w:val="00676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68B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868B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C868B1"/>
    <w:pPr>
      <w:shd w:val="clear" w:color="auto" w:fill="FFFFFF"/>
      <w:spacing w:line="324" w:lineRule="exact"/>
    </w:pPr>
    <w:rPr>
      <w:rFonts w:ascii="Times New Roman" w:eastAsia="Times New Roman" w:hAnsi="Times New Roman" w:cs="Times New Roman"/>
      <w:color w:val="auto"/>
      <w:sz w:val="26"/>
      <w:szCs w:val="26"/>
      <w:lang w:eastAsia="en-US" w:bidi="ar-SA"/>
    </w:rPr>
  </w:style>
  <w:style w:type="table" w:styleId="a4">
    <w:name w:val="Table Grid"/>
    <w:basedOn w:val="a1"/>
    <w:uiPriority w:val="39"/>
    <w:rsid w:val="00C86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868B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5">
    <w:name w:val="Основной текст + Полужирный"/>
    <w:basedOn w:val="a3"/>
    <w:rsid w:val="00C868B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No Spacing"/>
    <w:uiPriority w:val="1"/>
    <w:qFormat/>
    <w:rsid w:val="006761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 Windows</cp:lastModifiedBy>
  <cp:revision>21</cp:revision>
  <cp:lastPrinted>2021-03-02T07:55:00Z</cp:lastPrinted>
  <dcterms:created xsi:type="dcterms:W3CDTF">2021-02-18T10:02:00Z</dcterms:created>
  <dcterms:modified xsi:type="dcterms:W3CDTF">2021-03-02T08:16:00Z</dcterms:modified>
</cp:coreProperties>
</file>